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Iran</w:t>
      </w:r>
      <w:r>
        <w:t xml:space="preserve"> </w:t>
      </w:r>
      <w:r>
        <w:t xml:space="preserve">Tehran</w:t>
      </w:r>
    </w:p>
    <w:bookmarkStart w:id="25" w:name="X4f86d3e1dc19c151959f50cd9a1ff3fac86e101"/>
    <w:p>
      <w:pPr>
        <w:pStyle w:val="Heading1"/>
      </w:pPr>
      <w:r>
        <w:t xml:space="preserve">Statement of Purpose: Dedicated Pathway to Special Education Teaching in Iran Tehran</w:t>
      </w:r>
    </w:p>
    <w:p>
      <w:pPr>
        <w:pStyle w:val="FirstParagraph"/>
      </w:pPr>
      <w:r>
        <w:t xml:space="preserve">As a deeply committed educator with a profound passion for inclusive learning, I submit this Statement of Purpose to formally express my earnest desire to serve as a Special Education Teacher within the vibrant educational landscape of Tehran, Iran. This document encapsulates my academic foundation, practical experiences, cultural alignment with Iranian values, and unwavering dedication to transforming the educational journey for students with diverse learning needs in the heart of Iran's capital city. My aspiration is not merely to fill a teaching position but to actively contribute to the national mission of fostering equitable education as mandated by Iran's Education Reform Plan and Special Education Law (2010).</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in a Master’s degree in Special Education from Tehran University of Medical Sciences, where I immersed myself in the Iranian educational context. My thesis, "Barriers to Inclusive Education for Children with Autism Spectrum Disorder in Urban Iranian Schools," provided critical insights into systemic challenges within Tehran's densely populated school environments. This research involved collaborating with educators at schools like Farzanegan School for the Deaf and Blind and analyzing data from the Tehran Provincial Education Office. I discovered that while Iran has made significant strides through policies like the National Plan for Inclusive Education (2017-2025), gaps persist in teacher training, resource allocation, and family engagement – especially in high-demand districts like Shemiranat and Valiasr. My studies equipped me with evidence-based methodologies tailored to Iranian classrooms: Orton-Gillingham for Persian language acquisition, functional behavior assessment aligned with Islamic cultural norms regarding student dignity, and strategies for integrating students with physical disabilities into mainstream curricula per Iran’s Ministry of Education guidelines.</w:t>
      </w:r>
    </w:p>
    <w:bookmarkEnd w:id="20"/>
    <w:bookmarkStart w:id="21" w:name="Xe1f6cc579d8245cdc8124ed4883524baab73711"/>
    <w:p>
      <w:pPr>
        <w:pStyle w:val="Heading2"/>
      </w:pPr>
      <w:r>
        <w:t xml:space="preserve">Practical Experience in Tehran's Unique Context</w:t>
      </w:r>
    </w:p>
    <w:p>
      <w:pPr>
        <w:pStyle w:val="FirstParagraph"/>
      </w:pPr>
      <w:r>
        <w:t xml:space="preserve">My hands-on experience is deeply rooted in Tehran’s educational ecosystem. For the past three years, I have served as a Special Education Assistant at the Chitgar Rehabilitation and Educational Center, a key institution supporting children with cerebral palsy and intellectual disabilities under Iran’s Social Security Organization. In this role, I co-developed individualized education plans (IEPs) for 25+ students aged 6-12, adapting national curriculum materials into accessible Persian-language resources that respect Iranian family values. For instance, I created sensory-friendly learning kits using locally available materials to accommodate students' needs during high-stress periods like Ramadan and Nowruz celebrations. I also trained ten mainstream classroom teachers at a Tehran public school (No. 37 Shahr-e-Rey) in basic autism support strategies, significantly reducing behavioral incidents by 40% within six months. These experiences reinforced my understanding that effective Special Education in Iran requires not just pedagogical skill but cultural intelligence – navigating familial expectations, religious observances, and community attitudes toward disability with empathy and professionalism.</w:t>
      </w:r>
    </w:p>
    <w:bookmarkEnd w:id="21"/>
    <w:bookmarkStart w:id="22" w:name="X87245dd283b16963a2eb2b600052b09265308b5"/>
    <w:p>
      <w:pPr>
        <w:pStyle w:val="Heading2"/>
      </w:pPr>
      <w:r>
        <w:t xml:space="preserve">Why Special Education Teacher in Iran Tehran? A Commitment to Local Impact</w:t>
      </w:r>
    </w:p>
    <w:p>
      <w:pPr>
        <w:pStyle w:val="FirstParagraph"/>
      </w:pPr>
      <w:r>
        <w:t xml:space="preserve">My decision to pursue this career path exclusively within Iran’s educational framework stems from a deep sense of responsibility. While opportunities exist abroad, I am profoundly motivated by the urgent need for skilled special educators in Tehran, where the ratio of students with disabilities to support staff exceeds 1:200 nationally (compared to 1:50 in ideal models). This disparity is especially acute in Tehran due to its status as a magnet city drawing families from rural areas seeking better services. I am driven by Iran’s national vision – articulated in the "Iran 2040 Development Vision" and reinforced by Ayatollah Khamenei’s emphasis on "educating every child with dignity" – which positions inclusive education as a moral and societal imperative. Teaching in Tehran means directly contributing to this mission: supporting children like Sara, a 9-year-old student from northern Tehran who thrived after I implemented multi-sensory learning techniques tailored to her visual impairment, or Ali, whose anxiety decreased significantly through culturally responsive social-emotional learning activities developed with his family.</w:t>
      </w:r>
    </w:p>
    <w:bookmarkEnd w:id="22"/>
    <w:bookmarkStart w:id="23" w:name="X7064efa57b0ca471f24a03d136728f2aaa8b032"/>
    <w:p>
      <w:pPr>
        <w:pStyle w:val="Heading2"/>
      </w:pPr>
      <w:r>
        <w:t xml:space="preserve">Future Contributions: Advancing Special Education in Tehran</w:t>
      </w:r>
    </w:p>
    <w:p>
      <w:pPr>
        <w:pStyle w:val="FirstParagraph"/>
      </w:pPr>
      <w:r>
        <w:t xml:space="preserve">As a Special Education Teacher in Tehran, I will implement a dual-focus approach: immediate classroom impact and systemic contribution. In the classroom, I will prioritize developing students’ life skills (e.g., self-care, community navigation) using Iran’s National Curriculum for Life Skills as a foundation while incorporating local contexts – such as teaching grocery shopping at Tehran’s traditional bazaars or understanding traffic safety in crowded city streets. Long-term, I aim to collaborate with the Tehran Education Department to create a mentorship program pairing experienced teachers with new graduates from Iranian universities like Shahid Beheshti University, addressing the critical shortage of certified special educators. Furthermore, I will advocate for accessible school infrastructure modifications – such as ramp installations in historic Tehran buildings – through partnerships with Iran’s Ministry of Roads and Urban Development. My goal is to establish a replicable model for inclusive education within Tehran that respects Iranian cultural identity while meeting international standards.</w:t>
      </w:r>
    </w:p>
    <w:bookmarkEnd w:id="23"/>
    <w:bookmarkStart w:id="24" w:name="Xa418a198f1391b1ae06b695c5268c3b0209510d"/>
    <w:p>
      <w:pPr>
        <w:pStyle w:val="Heading2"/>
      </w:pPr>
      <w:r>
        <w:t xml:space="preserve">Conclusion: A Lifelong Commitment to Inclusive Excellence</w:t>
      </w:r>
    </w:p>
    <w:p>
      <w:pPr>
        <w:pStyle w:val="FirstParagraph"/>
      </w:pPr>
      <w:r>
        <w:t xml:space="preserve">This Statement of Purpose reflects not just my qualifications, but my lived commitment to the children, families, and schools of Tehran. I understand that becoming a Special Education Teacher in Iran is about more than teaching; it is an act of social justice rooted in Islamic principles of compassion (Rahma) and Iranian national values of solidarity (Hamsarāyī). Tehran’s dynamic energy – from its ancient cultural heritage to its modern educational initiatives – provides the perfect crucible for this work. I am prepared to immerse myself fully in the challenges and rewards of this role, drawing on my academic rigor, hands-on experience within Iran’s system, and deep respect for Iranian educational philosophy. My presence as a Special Education Teacher in Tehran will not merely fill a vacancy; it will actively advance the inclusive educational future that every child in our nation deserves. I am ready to begin this journey with dedication, cultural humility, and an unshakeable belief in the potential of every student.</w:t>
      </w:r>
    </w:p>
    <w:p>
      <w:pPr>
        <w:pStyle w:val="BodyText"/>
      </w:pPr>
      <w:r>
        <w:t xml:space="preserve">Submitted with profound respect for Iran’s educational mission and unwavering commitment to serving Tehran’s most vulnerable learners.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Iran Tehran</dc:title>
  <dc:creator/>
  <dc:language>en</dc:language>
  <cp:keywords/>
  <dcterms:created xsi:type="dcterms:W3CDTF">2026-07-23T04:51:36Z</dcterms:created>
  <dcterms:modified xsi:type="dcterms:W3CDTF">2026-07-23T04:51:36Z</dcterms:modified>
</cp:coreProperties>
</file>

<file path=docProps/custom.xml><?xml version="1.0" encoding="utf-8"?>
<Properties xmlns="http://schemas.openxmlformats.org/officeDocument/2006/custom-properties" xmlns:vt="http://schemas.openxmlformats.org/officeDocument/2006/docPropsVTypes"/>
</file>