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Japan</w:t>
      </w:r>
      <w:r>
        <w:t xml:space="preserve"> </w:t>
      </w:r>
      <w:r>
        <w:t xml:space="preserve">Kyoto</w:t>
      </w:r>
    </w:p>
    <w:bookmarkStart w:id="20" w:name="Xb944afd1d00ffee5e829b53d79ad91f2e4e8338"/>
    <w:p>
      <w:pPr>
        <w:pStyle w:val="Heading1"/>
      </w:pPr>
      <w:r>
        <w:t xml:space="preserve">Statement of Purpose: Cultivating Inclusive Futures in Kyoto's Special Education Landscape</w:t>
      </w:r>
    </w:p>
    <w:p>
      <w:pPr>
        <w:pStyle w:val="FirstParagraph"/>
      </w:pPr>
      <w:r>
        <w:t xml:space="preserve">As I compose this Statement of Purpose, I stand at a pivotal intersection where my lifelong dedication to special education converges with a profound aspiration to contribute to Japan's educational innovation in Kyoto. This document represents not merely an application, but a testament to my unwavering commitment as an aspiring Special Education Teacher poised to embrace the unique cultural and pedagogical opportunities within Japan's esteemed educational system. Kyoto, with its harmonious blend of ancient tradition and progressive vision, offers the ideal setting for me to enact my professional mission: creating transformative learning environments where every student's potential is nurtured without exception.</w:t>
      </w:r>
    </w:p>
    <w:p>
      <w:pPr>
        <w:pStyle w:val="BodyText"/>
      </w:pPr>
      <w:r>
        <w:t xml:space="preserve">My journey in special education began during my undergraduate studies in Inclusive Education at the University of Washington, where I developed a foundational understanding of neurodiversity and universal design for learning. This evolved through a Master's program specializing in Autism Spectrum Disorders, where I conducted fieldwork at Seattle's Specialized Instructional Centers. There, I designed individualized education plans (IEPs) that increased student engagement by 40% through sensory-friendly classroom modifications and social communication strategies. My teaching practicum at Kyoto International School during my graduate studies further crystallized my passion—observing how Japanese educators integrated mindfulness practices with evidence-based interventions revealed a culturally attuned approach to neurodiversity I sought to master. This experience wasn't merely an academic exercise; it was the catalyst for understanding that effective special education must be deeply rooted in cultural context.</w:t>
      </w:r>
    </w:p>
    <w:p>
      <w:pPr>
        <w:pStyle w:val="BodyText"/>
      </w:pPr>
      <w:r>
        <w:t xml:space="preserve">Japan's educational philosophy, particularly its emphasis on *wa* (harmony) and collective growth, resonates powerfully with my teaching ethos. In Kyoto—a city where centuries-old temples stand alongside cutting-edge research facilities—I recognize the extraordinary opportunity to bridge Western special education frameworks with Japanese pedagogical traditions. My recent certification in Japanese Language Teaching (JLPT N2) and completion of the "Educational Psychology in East Asia" course at Kyoto University have equipped me with essential tools to navigate this cultural landscape. I understand that success as a Special Education Teacher here requires more than academic knowledge; it demands respect for *omotenashi* (selfless hospitality), patience in building trust through non-verbal communication, and sensitivity to how Japanese families perceive special education—a perspective often shaped by historical stigma and evolving societal awareness.</w:t>
      </w:r>
    </w:p>
    <w:p>
      <w:pPr>
        <w:pStyle w:val="BodyText"/>
      </w:pPr>
      <w:r>
        <w:t xml:space="preserve">What distinguishes my approach is my commitment to community-centered inclusion. In Kyoto's unique educational ecosystem—where municipal schools collaborate with *kodomo no kuni* (children's towns) and cultural centers—I envision partnering with local *kōrō* (elderly care) facilities to create intergenerational learning projects. For instance, I propose developing a program where students with developmental disabilities co-create pottery workshops at Kyoto's traditional *kintsugi* studios, blending vocational skills with cultural heritage. This aligns perfectly with Japan's "Special Support Education Promotion Plan 2025," which emphasizes community integration as a core objective. My prior work facilitating similar projects in Seattle—where autistic students designed inclusive public art installations—demonstrates my ability to translate theory into culturally responsive practice that meets Kyoto's specific needs.</w:t>
      </w:r>
    </w:p>
    <w:p>
      <w:pPr>
        <w:pStyle w:val="BodyText"/>
      </w:pPr>
      <w:r>
        <w:t xml:space="preserve">My professional philosophy centers on the belief that disability is not a deficit but a difference requiring tailored support structures. In Japan, where education systems often prioritize conformity, I will advocate for differentiated instruction rooted in strengths-based frameworks. Drawing from my experience implementing *social stories* and *visual schedules* for students with autism, I plan to adapt these strategies using Kyoto's rich artistic traditions—such as incorporating *kintsugi* metaphors (mending broken pottery with gold) to teach resilience. Crucially, I recognize that Japan's special education landscape requires teachers who can navigate complex administrative processes like the *Special Support Education School System*. My background in developing compliance documentation for U.S. state departments has prepared me to meet these requirements while maintaining student-centered focus—a balance vital for success in Kyoto's regulatory environment.</w:t>
      </w:r>
    </w:p>
    <w:p>
      <w:pPr>
        <w:pStyle w:val="BodyText"/>
      </w:pPr>
      <w:r>
        <w:t xml:space="preserve">Working as a Special Education Teacher in Kyoto represents more than a career move; it is the fulfillment of an educational pilgrimage I have prepared for since my first exposure to Japanese *kodomo no sato* (children's villages). During my research on Tokyo's *Shinjuku Ward Special Education Support Center*, I was struck by how Kyoto's approach—prioritizing holistic development within community contexts—offers a model for the world. I intend to contribute through three specific initiatives: first, creating Japanese-language resource kits for families of children with disabilities, addressing current gaps in parental support; second, collaborating with Kyoto University's Faculty of Education to develop culturally relevant assessment tools; and third, establishing a peer mentoring network connecting local teachers with international special education experts through Kyoto's sister-city partnerships.</w:t>
      </w:r>
    </w:p>
    <w:p>
      <w:pPr>
        <w:pStyle w:val="BodyText"/>
      </w:pPr>
      <w:r>
        <w:t xml:space="preserve">As I prepare to join Kyoto's educational community, I acknowledge the profound responsibility this role entails. Japan has consistently demonstrated leadership in educational innovation—witnessing how Kyoto's *kodomo no kuni* initiatives empower children with disabilities through nature-based learning inspires me daily. My Statement of Purpose is not a declaration of completed qualifications, but a promise to continually grow alongside my students and colleagues. I am ready to learn from the wisdom embedded in Kyoto's temples and gardens, applying these lessons to craft inclusive classrooms where every child's voice is heard as distinctly valuable.</w:t>
      </w:r>
    </w:p>
    <w:p>
      <w:pPr>
        <w:pStyle w:val="BodyText"/>
      </w:pPr>
      <w:r>
        <w:t xml:space="preserve">Ultimately, this Statement of Purpose embodies my conviction that true education transforms lives—not by forcing conformity, but by celebrating unique expressions of intelligence. In Kyoto's embrace of *ma* (the space between things), I see the opportunity to create educational spaces where neurodiverse students thrive. As a Special Education Teacher dedicated to Japan Kyoto, I will honor this vision through daily practice: listening intently, adapting creatively, and building bridges between tradition and innovation. The journey begins not with grand gestures, but with the quiet certainty that every student deserves a classroom where they are seen as whole persons—and in Kyoto's welcoming embrace, I am ready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Japan Kyoto</dc:title>
  <dc:creator/>
  <dc:language>en</dc:language>
  <cp:keywords/>
  <dcterms:created xsi:type="dcterms:W3CDTF">2026-07-24T19:17:01Z</dcterms:created>
  <dcterms:modified xsi:type="dcterms:W3CDTF">2026-07-24T19:17:01Z</dcterms:modified>
</cp:coreProperties>
</file>

<file path=docProps/custom.xml><?xml version="1.0" encoding="utf-8"?>
<Properties xmlns="http://schemas.openxmlformats.org/officeDocument/2006/custom-properties" xmlns:vt="http://schemas.openxmlformats.org/officeDocument/2006/docPropsVTypes"/>
</file>