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Pakistan</w:t>
      </w:r>
      <w:r>
        <w:t xml:space="preserve"> </w:t>
      </w:r>
      <w:r>
        <w:t xml:space="preserve">Karachi</w:t>
      </w:r>
    </w:p>
    <w:bookmarkStart w:id="20" w:name="X2f08ed236182f4be73e6153e3d2c0af36ab149f"/>
    <w:p>
      <w:pPr>
        <w:pStyle w:val="Heading1"/>
      </w:pPr>
      <w:r>
        <w:t xml:space="preserve">Statement of Purpose for Special Education Teacher Position in Pakistan Karachi</w:t>
      </w:r>
    </w:p>
    <w:p>
      <w:pPr>
        <w:pStyle w:val="FirstParagraph"/>
      </w:pPr>
      <w:r>
        <w:t xml:space="preserve">From the moment I first entered a classroom in Karachi's Korangi Town community, I understood that education is not merely about textbooks—it is the key to unlocking human potential. This conviction solidified my commitment to become a dedicated Special Education Teacher, with an unwavering focus on serving children with diverse learning needs across Pakistan Karachi. As Pakistan’s largest city grapples with immense educational challenges—including resource constraints, cultural stigma around disability, and a severe shortage of trained special educators—my professional journey has been shaped by the urgent need to build inclusive learning environments right here in Karachi. This Statement of Purpose articulates my passion, qualifications, and vision for transforming the landscape of special education in our vibrant yet underserved metropolis.</w:t>
      </w:r>
    </w:p>
    <w:p>
      <w:pPr>
        <w:pStyle w:val="BodyText"/>
      </w:pPr>
      <w:r>
        <w:t xml:space="preserve">My academic foundation began at the University of Karachi, where I earned a Bachelor’s degree in Early Childhood Education with a specialization in Inclusive Practices. During my studies, I immersed myself in research on disability inclusion within South Asian contexts, culminating in a thesis examining barriers to education for children with intellectual disabilities in Karachi’s informal settlements. Fieldwork revealed that over 60% of families with children who have special needs faced exclusion from mainstream schools due to inadequate teacher training and societal misconceptions—a reality I witnessed firsthand while volunteering at the Karachi-based NGO "Aman Foundation." There, I supported children with autism and cerebral palsy in makeshift learning centers, often using locally sourced materials like recycled paper for communication boards. These experiences taught me that effective special education in Pakistan Karachi must be rooted in cultural humility: understanding Urdu-speaking families' values, integrating religious sensitivities (e.g., aligning teaching with Islamic principles of compassion), and collaborating with community elders to combat stigma.</w:t>
      </w:r>
    </w:p>
    <w:p>
      <w:pPr>
        <w:pStyle w:val="BodyText"/>
      </w:pPr>
      <w:r>
        <w:t xml:space="preserve">Professionally, I have refined my approach through two critical roles. First, as a Teaching Assistant at the Government School for Children with Disabilities in Orangi Town, I developed individualized education plans (IEPs) for 45+ students across varying abilities. I adapted curricula using simple Urdu-language visuals and tactile learning tools to support non-verbal children—proving that low-cost, context-appropriate strategies can yield transformative results. Second, as a Special Education Trainer with the Karachi Municipal Corporation’s (KMC) "Inclusive Schools Initiative," I trained 120 mainstream teachers on recognizing early signs of learning differences and creating accessible classrooms. This project directly addressed Pakistan’s national deficit: only 3% of teachers are certified in special education (UNESCO, 2021). In one impactful workshop, I guided a group of female educators from Malir District to implement sensory-friendly routines for children with ADHD—resulting in a 70% reduction in classroom disruptions within three months. These efforts underscored my belief that sustainable change requires empowering *local* educators to champion inclusion.</w:t>
      </w:r>
    </w:p>
    <w:p>
      <w:pPr>
        <w:pStyle w:val="BodyText"/>
      </w:pPr>
      <w:r>
        <w:t xml:space="preserve">What sets my approach apart is my deep understanding of Karachi’s unique socio-educational ecosystem. I recognize that special education in Pakistan cannot replicate Western models; it must navigate realities like overcrowded classrooms, limited funding for assistive devices, and the intersection of disability with poverty. For instance, in working with refugee communities from Afghanistan in Karachi’s Lyari neighborhood, I learned to modify teaching strategies around seasonal challenges (e.g., using outdoor activities during monsoon season to maintain engagement). I also advocate for policy alignment—recently collaborating with the Sindh Education Department to draft a community-based monitoring tool that tracks student progress through parent feedback, addressing the critical gap in accountability mechanisms. My commitment is not theoretical; it is forged in Karachi’s streets, where children like Aisha (a deaf student from Korangi who now communicates via sign language) and Ali (a child with dyslexia thriving through Urdu phonics games) embody the transformative power of targeted support.</w:t>
      </w:r>
    </w:p>
    <w:p>
      <w:pPr>
        <w:pStyle w:val="BodyText"/>
      </w:pPr>
      <w:r>
        <w:t xml:space="preserve">Looking ahead, my professional vision aligns precisely with Pakistan’s National Education Policy 2020 and Karachi’s municipal education roadmap. I aim to establish a mobile special education unit serving underserved areas like Kharadar and SITE Town—providing home-based assessments, teacher training, and family counseling. This model would leverage existing community infrastructure (e.g., mosque halls for workshops) to ensure cost-effectiveness. Crucially, I seek partnerships with local universities (like IBA Karachi) to create a pipeline of homegrown special education professionals trained in cultural contexts—a direct response to Karachi’s acute teacher shortage. My long-term goal is not just classroom success but systemic change: advocating for disability-inclusive curricula in the Sindh textbook boards and ensuring every child, regardless of ability, receives an education that honors their dignity.</w:t>
      </w:r>
    </w:p>
    <w:p>
      <w:pPr>
        <w:pStyle w:val="BodyText"/>
      </w:pPr>
      <w:r>
        <w:t xml:space="preserve">In Pakistan Karachi, where 95% of children with disabilities remain out of school (Pakistan Institute of Development Economics), my role as a Special Education Teacher transcends teaching—it is about building bridges. I am not merely applying for a position; I am pledging to be part of the solution to an urgent national challenge. My training, grassroots experience, and relentless advocacy are all honed for this very purpose: to ensure that in the heart of Pakistan’s largest city, no child is left behind in their right to learn. With every lesson planned and every family supported, I will work tirelessly to turn Karachi into a beacon of inclusive education—not as an aspiration, but as a lived reality. This Statement of Purpose is not just my commitment; it is my promise to Karachi’s children.</w:t>
      </w:r>
    </w:p>
    <w:p>
      <w:pPr>
        <w:pStyle w:val="BodyText"/>
      </w:pPr>
      <w:r>
        <w:t xml:space="preserve">With profound dedication to the future of education in Pakistan,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in Pakistan Karachi</dc:title>
  <dc:creator/>
  <cp:keywords/>
  <dcterms:created xsi:type="dcterms:W3CDTF">2026-07-23T16:05:07Z</dcterms:created>
  <dcterms:modified xsi:type="dcterms:W3CDTF">2026-07-23T16:05:07Z</dcterms:modified>
</cp:coreProperties>
</file>

<file path=docProps/custom.xml><?xml version="1.0" encoding="utf-8"?>
<Properties xmlns="http://schemas.openxmlformats.org/officeDocument/2006/custom-properties" xmlns:vt="http://schemas.openxmlformats.org/officeDocument/2006/docPropsVTypes"/>
</file>