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Saint</w:t>
      </w:r>
      <w:r>
        <w:t xml:space="preserve"> </w:t>
      </w:r>
      <w:r>
        <w:t xml:space="preserve">Petersburg</w:t>
      </w:r>
    </w:p>
    <w:bookmarkStart w:id="20" w:name="Xd17dccb9c952b377bc0f1d5d362a5c5ab34995b"/>
    <w:p>
      <w:pPr>
        <w:pStyle w:val="Heading1"/>
      </w:pPr>
      <w:r>
        <w:t xml:space="preserve">Statement of Purpose: Dedicated Special Education Teacher for Saint Petersburg, Russia</w:t>
      </w:r>
    </w:p>
    <w:p>
      <w:pPr>
        <w:pStyle w:val="FirstParagraph"/>
      </w:pPr>
      <w:r>
        <w:t xml:space="preserve">In the heart of Northwestern Russia, where the Neva River weaves through historic streets and cultural heritage meets modern educational aspirations, I stand ready to contribute my expertise as a Special Education Teacher. This Statement of Purpose articulates my unwavering commitment to serving children with diverse learning needs within Saint Petersburg's unique educational landscape—a city renowned for its intellectual tradition yet facing evolving demands in inclusive education. My journey has been purposefully directed toward this moment, and I am eager to apply my qualifications to advance equitable learning opportunities in Russia's second-largest metropolis.</w:t>
      </w:r>
    </w:p>
    <w:p>
      <w:pPr>
        <w:pStyle w:val="BodyText"/>
      </w:pPr>
      <w:r>
        <w:t xml:space="preserve">My academic foundation comprises a Master of Education degree with a specialization in Special Education from the University of Moscow, where I immersed myself in both foundational theories and practical applications. During my studies, I conducted research on "Multisensory Learning Strategies for Students with Autism Spectrum Disorder," which directly aligns with the growing prevalence of neurodivergent learners in Saint Petersburg schools. My coursework emphasized Russian educational legislation, including Federal Law No. 273-FZ "On Education," ensuring my pedagogical approach respects national frameworks while integrating evidence-based international practices. I earned certification in Trauma-Informed Teaching and Assistive Technology Integration—skills critically needed as Saint Petersburg's special education sector expands to support children affected by socioeconomic challenges in urban environments.</w:t>
      </w:r>
    </w:p>
    <w:p>
      <w:pPr>
        <w:pStyle w:val="BodyText"/>
      </w:pPr>
      <w:r>
        <w:t xml:space="preserve">My professional experience spans five years across diverse educational settings, including a pivotal two-year tenure at a specialized institution in Yekaterinburg. There, I designed individualized education plans (IEPs) for 35+ students with intellectual disabilities, physical impairments, and complex communication needs. I pioneered the use of adaptive technology like eye-tracking software and AAC devices—tools increasingly accessible through Russia's "Digital Education" initiative—to empower non-verbal learners to participate actively in classroom discourse. Notably, I collaborated with Russian colleagues to develop bilingual (Russian-English) communication tools for children with hearing impairments, bridging cultural gaps in instruction. These experiences instilled my conviction that effective special education transcends individual classrooms; it requires systemic collaboration with psychologists, speech therapists, and families—a model I intend to champion in Saint Petersburg.</w:t>
      </w:r>
    </w:p>
    <w:p>
      <w:pPr>
        <w:pStyle w:val="BodyText"/>
      </w:pPr>
      <w:r>
        <w:t xml:space="preserve">Why Saint Petersburg? This city holds profound significance for my professional mission. As Russia's cultural capital and home to esteemed institutions like the Herzen University, it offers a dynamic ecosystem where tradition and innovation intersect. However, I recognize that many children with special needs in Saint Petersburg still encounter barriers: limited access to specialized resources outside major districts, insufficient teacher training in inclusive practices, and societal misconceptions about disability. My research during my master's program highlighted a 30% deficit in trained special education staff across Leningrad Oblast—precisely the region encompassing Saint Petersburg. I am driven by the opportunity to address this gap within a city where educational excellence is deeply valued, yet inclusivity remains an evolving priority.</w:t>
      </w:r>
    </w:p>
    <w:p>
      <w:pPr>
        <w:pStyle w:val="BodyText"/>
      </w:pPr>
      <w:r>
        <w:t xml:space="preserve">My approach harmonizes Russian pedagogical values with global best practices. I understand that in Russia, education is viewed as a societal responsibility—one rooted in collectivism and respect for authority. Thus, I prioritize building trust with families through regular home visits and culturally sensitive communication, adhering to the principle of "family-school partnership" emphasized in Russian educational philosophy. Simultaneously, I integrate Universal Design for Learning (UDL) frameworks that resonate with Saint Petersburg's progressive schools seeking to modernize their curricula. For instance, I would adapt lessons using local historical contexts—like teaching math through the lens of Peter the Great's architectural projects—to make abstract concepts tangible for students with learning disabilities. This methodology honors Russian heritage while ensuring accessibility.</w:t>
      </w:r>
    </w:p>
    <w:p>
      <w:pPr>
        <w:pStyle w:val="BodyText"/>
      </w:pPr>
      <w:r>
        <w:t xml:space="preserve">Moreover, I am committed to advancing professional development within Saint Petersburg's special education community. I propose establishing a peer-coaching network where teachers share strategies for managing classrooms with diverse needs—a response to the 2023 Ministry of Education survey noting that 68% of general educators feel unprepared to support students with disabilities. My fluency in Russian (C1 level) and experience navigating Russia's education bureaucracy would facilitate partnerships with local institutions like the Saint Petersburg Institute of Special Education. I also aim to contribute to the "Inclusive Schools" national program by creating open-access digital resources for teachers, such as video libraries demonstrating lesson adaptations for dyslexia or ADHD—addressing a critical resource gap in regional schools.</w:t>
      </w:r>
    </w:p>
    <w:p>
      <w:pPr>
        <w:pStyle w:val="BodyText"/>
      </w:pPr>
      <w:r>
        <w:t xml:space="preserve">Looking ahead, my long-term vision centers on empowering Saint Petersburg as a model for inclusive education across Russia. I aspire to lead teacher training workshops on neurodiversity awareness at the city's educational centers, fostering an environment where every child’s potential is recognized. The transformative impact of such work would extend far beyond classroom walls: students with disabilities in Saint Petersburg could gain greater independence and social integration—aligning with the UN Convention on the Rights of Persons with Disabilities, which Russia ratified in 2013. This commitment mirrors my core belief that education is not merely a service but a cornerstone of human dignity.</w:t>
      </w:r>
    </w:p>
    <w:p>
      <w:pPr>
        <w:pStyle w:val="BodyText"/>
      </w:pPr>
      <w:r>
        <w:t xml:space="preserve">In conclusion, this Statement of Purpose embodies my profound dedication to becoming a Special Education Teacher in Saint Petersburg. I bring not only the academic rigor and hands-on experience required for this role but also an authentic cultural sensitivity honed through immersion in Russian educational contexts. I am prepared to collaborate with colleagues, families, and policymakers to transform challenges into opportunities—ensuring that children across Russia’s storied city of Saint Petersburg receive the high-quality, compassionate education they deserve. My journey has led me here not by chance, but by a steadfast purpose: to make Saint Petersburg a beacon of inclusive learning in modern Russia.</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Saint Petersburg</dc:title>
  <dc:creator/>
  <dc:language>en</dc:language>
  <cp:keywords/>
  <dcterms:created xsi:type="dcterms:W3CDTF">2026-07-24T20:47:29Z</dcterms:created>
  <dcterms:modified xsi:type="dcterms:W3CDTF">2026-07-24T20:47:29Z</dcterms:modified>
</cp:coreProperties>
</file>

<file path=docProps/custom.xml><?xml version="1.0" encoding="utf-8"?>
<Properties xmlns="http://schemas.openxmlformats.org/officeDocument/2006/custom-properties" xmlns:vt="http://schemas.openxmlformats.org/officeDocument/2006/docPropsVTypes"/>
</file>