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Chicago</w:t>
      </w:r>
    </w:p>
    <w:bookmarkStart w:id="20" w:name="Xb71e98870f2f3e48035751fe6a620f06f663f2b"/>
    <w:p>
      <w:pPr>
        <w:pStyle w:val="Heading1"/>
      </w:pPr>
      <w:r>
        <w:t xml:space="preserve">Statement of Purpose: Commitment to Special Education Excellence in Chicago's Diverse Classrooms</w:t>
      </w:r>
    </w:p>
    <w:p>
      <w:pPr>
        <w:pStyle w:val="FirstParagraph"/>
      </w:pPr>
      <w:r>
        <w:t xml:space="preserve">In the heart of the United States, where cultural richness meets educational challenge, I have dedicated my career to becoming an exceptional Special Education Teacher within Chicago’s dynamic public school system. My journey has been shaped by a profound understanding that every student—regardless of their learning differences, cultural background, or socioeconomic circumstances—deserves an education tailored to unlock their unique potential. It is this unwavering belief that drives my application for a Special Education Teacher position in the Chicago Public Schools (CPS), where I am eager to contribute my skills and passion to a district historically committed to equity and innovation.</w:t>
      </w:r>
    </w:p>
    <w:p>
      <w:pPr>
        <w:pStyle w:val="BodyText"/>
      </w:pPr>
      <w:r>
        <w:t xml:space="preserve">My academic foundation began at Loyola University Chicago, where I earned a Bachelor of Science in Special Education with a focus on Emotional &amp; Behavioral Disorders. This program immersed me in the realities of inclusive education within urban contexts, particularly through field placements at CPS schools serving high-need communities like Englewood and West Englewood. There, I witnessed firsthand how systemic barriers often intersect with disability to create compounded challenges for students. One pivotal moment occurred while working with a nonverbal student who used assistive technology; through collaborative efforts with speech therapists and families from Humboldt Park, we developed a personalized communication system that enabled him to express his needs for the first time. This experience crystallized my understanding: effective special education is not merely about lesson plans—it’s about building bridges between students, families, and community resources.</w:t>
      </w:r>
    </w:p>
    <w:p>
      <w:pPr>
        <w:pStyle w:val="BodyText"/>
      </w:pPr>
      <w:r>
        <w:t xml:space="preserve">My professional growth accelerated during my two-year role as a Special Education Teacher at an inclusive K–8 school on Chicago’s North Side. I co-taught in a general education classroom while simultaneously managing a self-contained resource room for 15 students with diverse needs, including autism, ADHD, and learning disabilities. I implemented Universal Design for Learning (UDL) principles across all subjects, adapting materials to accommodate varying reading levels and sensory needs—critical in a district where 20% of CPS students receive special education services. For instance, I transformed a unit on Chicago history by incorporating tactile maps of neighborhood boundaries, bilingual audio resources for ELL students, and role-playing activities that reflected the city’s cultural mosaic. This approach not only raised reading comprehension scores by 35% but also fostered deeper connections between students and their local community.</w:t>
      </w:r>
    </w:p>
    <w:p>
      <w:pPr>
        <w:pStyle w:val="BodyText"/>
      </w:pPr>
      <w:r>
        <w:t xml:space="preserve">What sets my approach apart is my commitment to culturally responsive teaching—a necessity in Chicago, where over 80% of CPS students identify as Black or Latinx. I actively participate in professional development through the Illinois State Board of Education’s Equity &amp; Inclusion Initiatives, and I’ve collaborated with CPS’s Office of Specialized Instruction to integrate trauma-informed practices into daily classroom routines. During a challenging year marked by community violence, I worked with social workers to create a “calm corner” in my classroom equipped with sensory tools and mindfulness exercises. This strategy reduced behavioral incidents by 45% and empowered students to self-regulate, demonstrating how special education must address emotional well-being as much as academic growth.</w:t>
      </w:r>
    </w:p>
    <w:p>
      <w:pPr>
        <w:pStyle w:val="BodyText"/>
      </w:pPr>
      <w:r>
        <w:t xml:space="preserve">I am equally adept at navigating the technical requirements of special education within the United States framework. I hold Illinois State Certification in Special Education (Grades K–12) and am proficient in developing legally compliant Individualized Education Programs (IEPs), utilizing data-driven progress monitoring, and collaborating with multidisciplinary teams—skills honed through partnerships with CPS psychologists, occupational therapists, and family liaisons. My familiarity with Chicago’s specific policies is critical: I understand the district’s 2023 Equity Plan prioritizing inclusive classrooms for students of color with disabilities and the Illinois School-to-Work Transition Act. These are not just policies to me; they are blueprints for creating real change in neighborhoods like South Shore and Pilsen, where I’ve volunteered with local community centers to host parent workshops on special education rights.</w:t>
      </w:r>
    </w:p>
    <w:p>
      <w:pPr>
        <w:pStyle w:val="BodyText"/>
      </w:pPr>
      <w:r>
        <w:t xml:space="preserve">My vision aligns seamlessly with Chicago’s educational aspirations. As CPS continues its mission to become the nation’s most equitable school district, I am prepared to support this goal by: (1) Advocating for students’ voices in IEP meetings through student-led conferences; (2) Developing partnerships with local organizations like The Chicago Community Trust to secure funding for assistive technology; and (3) Mentoring new teachers through CPS’s Emerging Educators program. I recognize that serving as a Special Education Teacher in Chicago means more than teaching—it requires listening to families, understanding neighborhood contexts, and working within the unique structure of the United States’ public education system at a local level.</w:t>
      </w:r>
    </w:p>
    <w:p>
      <w:pPr>
        <w:pStyle w:val="BodyText"/>
      </w:pPr>
      <w:r>
        <w:t xml:space="preserve">Chicago is not just where I will work; it is where I have chosen to invest my career. The city’s resilience—evident in its vibrant arts scenes, community-led initiatives, and unwavering pursuit of justice—mirrors my own professional ethos. When students from Albany Park express their dreams through augmented communication devices or when a formerly withdrawn student leads a class discussion about accessibility in the Loop, I see the transformative power of inclusive education. This is why I am not merely applying for a job; I am answering Chicago’s call to ensure no child is left behind.</w:t>
      </w:r>
    </w:p>
    <w:p>
      <w:pPr>
        <w:pStyle w:val="BodyText"/>
      </w:pPr>
      <w:r>
        <w:t xml:space="preserve">My Statement of Purpose is clear: To bring my expertise in culturally responsive special education to Chicago Public Schools, where every student’s potential can thrive within the rich tapestry of our city. I am ready to collaborate with educators, families, and policymakers across the United States to build classrooms that honor diversity as a strength and learning differences as opportunities for growth. In Chicago—where education is both a right and a catalyst for change—I will dedicate myself to making this promise a reality.</w:t>
      </w:r>
    </w:p>
    <w:p>
      <w:pPr>
        <w:pStyle w:val="BodyText"/>
      </w:pPr>
      <w:r>
        <w:t xml:space="preserve">With profound respect for the challenges and triumphs of Chicago’s educators, I eagerly anticipate contributing to the legacy of excellence that defines Special Education in our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Chicago</dc:title>
  <dc:creator/>
  <dc:language>en</dc:language>
  <cp:keywords/>
  <dcterms:created xsi:type="dcterms:W3CDTF">2026-07-24T07:52:27Z</dcterms:created>
  <dcterms:modified xsi:type="dcterms:W3CDTF">2026-07-24T07:52:27Z</dcterms:modified>
</cp:coreProperties>
</file>

<file path=docProps/custom.xml><?xml version="1.0" encoding="utf-8"?>
<Properties xmlns="http://schemas.openxmlformats.org/officeDocument/2006/custom-properties" xmlns:vt="http://schemas.openxmlformats.org/officeDocument/2006/docPropsVTypes"/>
</file>