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20" w:name="Xfa36093358c0142d1c55d62e3279051a8389b07"/>
    <w:p>
      <w:pPr>
        <w:pStyle w:val="Heading1"/>
      </w:pPr>
      <w:r>
        <w:t xml:space="preserve">Statement of Purpose: Pursuing a Career as a Speech Therapist in Argentina Córdoba</w:t>
      </w:r>
    </w:p>
    <w:p>
      <w:pPr>
        <w:pStyle w:val="FirstParagraph"/>
      </w:pPr>
      <w:r>
        <w:t xml:space="preserve">From my earliest academic explorations, I have been captivated by the profound intersection of human communication, cognitive development, and cultural identity. This fascination crystallized during my undergraduate studies in Linguistics at the University of Buenos Aires, where I witnessed firsthand how speech therapy transcends medical intervention to become a cornerstone of social inclusion. It is with unwavering dedication that I submit this Statement of Purpose to pursue professional opportunities as a Speech Therapist in Argentina Córdoba—a region whose unique cultural fabric and evolving healthcare landscape present an exceptional context for meaningful clinical work.</w:t>
      </w:r>
    </w:p>
    <w:p>
      <w:pPr>
        <w:pStyle w:val="BodyText"/>
      </w:pPr>
      <w:r>
        <w:t xml:space="preserve">My academic journey has been meticulously aligned with the demands of modern speech-language pathology. I completed my Master's in Speech-Language Pathology at the University of Buenos Aires (UBA), graduating with honors while maintaining a 4.0 GPA. My thesis, "Bilingual Language Acquisition Patterns in Argentine Children: Implications for Clinical Intervention," immersed me in Argentina's linguistic diversity—particularly the distinct Spanish dialects spoken across provinces like Córdoba, where regional accents and cultural nuances significantly impact speech development. This research required extensive fieldwork in Córdoba’s public schools and community health centers, where I observed how local socioeconomic factors (such as access to early education programs) directly influence communication disorders. These experiences solidified my conviction that effective speech therapy must be culturally contextualized, not merely standardized.</w:t>
      </w:r>
    </w:p>
    <w:p>
      <w:pPr>
        <w:pStyle w:val="BodyText"/>
      </w:pPr>
      <w:r>
        <w:t xml:space="preserve">During my clinical practicum at the Hospital Sanatorio del Salvador in Córdoba—a facility renowned for its pediatric rehabilitation services—I gained invaluable hands-on experience working with children exhibiting diverse conditions: childhood apraxia of speech, language delays linked to poverty-induced developmental gaps, and post-stroke aphasia among elderly patients. One case profoundly shaped my professional ethos: a 7-year-old boy from a rural Córdoba village diagnosed with severe articulation disorders stemming from limited exposure to formal education. Through collaboration with local teachers and family members—adapting therapy materials to incorporate regional folktales like "El Pájaro de la Sierra"—we achieved remarkable progress within six months. This success underscored the non-negotiable imperative of embedding therapeutic approaches within Argentina's cultural narrative, a principle I now consider foundational to my practice as a Speech Therapist.</w:t>
      </w:r>
    </w:p>
    <w:p>
      <w:pPr>
        <w:pStyle w:val="BodyText"/>
      </w:pPr>
      <w:r>
        <w:t xml:space="preserve">Argentina’s healthcare system presents both challenges and opportunities for speech therapy innovation. The National Ministry of Health has recently prioritized "universal access to speech therapy services," particularly in underserved provinces like Córdoba, where rural communities often lack specialized care. I am deeply motivated by this national initiative and its alignment with my professional vision. In Córdoba, the confluence of a growing population (over 1.3 million residents), high rates of developmental disorders in low-income areas (as documented in the 2022 Ministerial Health Report), and limited bilingual therapy resources creates a critical need I am prepared to address. My fluency in Spanish—with near-native proficiency in Córdoba’s distinctive regional accent—enables me to build trust with patients and families, while my academic background ensures I can navigate Argentina’s specific diagnostic frameworks like the "Nomenclador de Trastornos del Lenguaje" (NTL).</w:t>
      </w:r>
    </w:p>
    <w:p>
      <w:pPr>
        <w:pStyle w:val="BodyText"/>
      </w:pPr>
      <w:r>
        <w:t xml:space="preserve">What draws me specifically to Córdoba is not merely its demographic urgency but its vibrant professional community. I have followed the work of Dr. Laura Márquez at the Universidad Nacional de Córdoba’s Speech Therapy Department, whose research on rural telehealth models for speech therapy aligns perfectly with my own interest in scalable solutions. I aim to collaborate with institutions like CICAS (Centro de Investigación y Capacitación en Alteraciones del Habla) and the Cordobés Society of Speech Therapists to develop community-based training programs for healthcare workers in remote towns like General Roca or Punilla. My long-term goal is to establish a mobile therapy unit serving Córdoba’s agricultural communities, where children often miss early intervention due to seasonal work demands—a model I refined during my UBA internship at the rural health clinic of Villa Carlos Paz.</w:t>
      </w:r>
    </w:p>
    <w:p>
      <w:pPr>
        <w:pStyle w:val="BodyText"/>
      </w:pPr>
      <w:r>
        <w:t xml:space="preserve">My commitment to ethical practice extends beyond clinical skill. In Argentina, speech therapy is deeply intertwined with human rights advocacy—particularly for vulnerable groups like the deaf community and children with autism. I actively participated in "Habla Conmigo," a non-profit project in Córdoba that provides free sign language workshops for educators, collaborating directly with local schools to promote inclusive communication strategies. This experience taught me that as a Speech Therapist, I must be both clinician and advocate: advocating for policy changes within Argentina’s healthcare system while empowering families to become active participants in their children’s therapeutic journeys.</w:t>
      </w:r>
    </w:p>
    <w:p>
      <w:pPr>
        <w:pStyle w:val="BodyText"/>
      </w:pPr>
      <w:r>
        <w:t xml:space="preserve">I recognize that professional growth in Argentina requires deep cultural immersion. To this end, I have committed to studying the Córdoba dialect through workshops with local linguists at the University of Córdoba, analyzing regional expressions used in family therapy sessions. I also plan to integrate Argentine cultural elements into my practice—such as using *chacarera* folk music in play-based therapy for children with sensory processing disorders—to make interventions feel familiar and empowering rather than clinical. This approach reflects Argentina’s holistic view of health, where physical, emotional, and cultural well-being are inseparable.</w:t>
      </w:r>
    </w:p>
    <w:p>
      <w:pPr>
        <w:pStyle w:val="BodyText"/>
      </w:pPr>
      <w:r>
        <w:t xml:space="preserve">Argentina Córdoba represents the ideal confluence of challenge and opportunity for my career as a Speech Therapist. It is a region where evidence-based practice meets urgent community need, where cultural sensitivity is not optional but essential to efficacy. My academic rigor, clinical experience in Córdoba’s healthcare settings, and unwavering dedication to Argentina’s linguistic heritage position me to contribute meaningfully from day one. I am eager to bring my expertise in bilingual intervention strategies, telehealth adaptation skills (honed during the pandemic), and passion for community-driven care to serve Córdoba’s children, elders, and marginalized populations.</w:t>
      </w:r>
    </w:p>
    <w:p>
      <w:pPr>
        <w:pStyle w:val="BodyText"/>
      </w:pPr>
      <w:r>
        <w:t xml:space="preserve">As I complete this Statement of Purpose, I am reminded of a quote from Dr. María Elena Sánchez—a pioneering Speech Therapist in Córdoba: "Speech therapy is not about fixing speech; it’s about unlocking the world." In Argentina Córdoba, where every dialect carries stories of resilience and identity, this truth resonates more powerfully than ever. I am ready to step into this mission—to listen deeply, act compassionately, and work tirelessly as a Speech Therapist who honors both the science and soul of communication in our shared community. With my background fully aligned with Argentina’s healthcare priorities and Córdoba’s specific needs, I am prepared to become an integral part of the province’s speech therapy future.</w:t>
      </w:r>
    </w:p>
    <w:p>
      <w:pPr>
        <w:pStyle w:val="BodyText"/>
      </w:pPr>
      <w:r>
        <w:t xml:space="preserve">Thank you for considering my application. I eagerly await the opportunity to contribute to this vital field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in Argentina Córdoba</dc:title>
  <dc:creator/>
  <dc:language>en</dc:language>
  <cp:keywords/>
  <dcterms:created xsi:type="dcterms:W3CDTF">2026-07-21T14:03:28Z</dcterms:created>
  <dcterms:modified xsi:type="dcterms:W3CDTF">2026-07-21T14:03:28Z</dcterms:modified>
</cp:coreProperties>
</file>

<file path=docProps/custom.xml><?xml version="1.0" encoding="utf-8"?>
<Properties xmlns="http://schemas.openxmlformats.org/officeDocument/2006/custom-properties" xmlns:vt="http://schemas.openxmlformats.org/officeDocument/2006/docPropsVTypes"/>
</file>