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Speech</w:t>
      </w:r>
      <w:r>
        <w:t xml:space="preserve"> </w:t>
      </w:r>
      <w:r>
        <w:t xml:space="preserve">Therapy</w:t>
      </w:r>
      <w:r>
        <w:t xml:space="preserve"> </w:t>
      </w:r>
      <w:r>
        <w:t xml:space="preserve">in</w:t>
      </w:r>
      <w:r>
        <w:t xml:space="preserve"> </w:t>
      </w:r>
      <w:r>
        <w:t xml:space="preserve">Canada</w:t>
      </w:r>
      <w:r>
        <w:t xml:space="preserve"> </w:t>
      </w:r>
      <w:r>
        <w:t xml:space="preserve">Montreal</w:t>
      </w:r>
    </w:p>
    <w:bookmarkStart w:id="24" w:name="Xdea5bb83aff47bfcf5f1291895c70052ca71a1c"/>
    <w:p>
      <w:pPr>
        <w:pStyle w:val="Heading1"/>
      </w:pPr>
      <w:r>
        <w:t xml:space="preserve">Statement of Purpose for Speech Therapy Practice in Canada Montreal</w:t>
      </w:r>
    </w:p>
    <w:p>
      <w:pPr>
        <w:pStyle w:val="FirstParagraph"/>
      </w:pPr>
      <w:r>
        <w:t xml:space="preserve">As I prepare to embark on my journey as a dedicated Speech Therapist, I write this Statement of Purpose with profound enthusiasm and clear direction: my professional aspirations are intrinsically linked to contributing meaningfully to the healthcare landscape of</w:t>
      </w:r>
      <w:r>
        <w:t xml:space="preserve"> </w:t>
      </w:r>
      <w:r>
        <w:rPr>
          <w:bCs/>
          <w:b/>
        </w:rPr>
        <w:t xml:space="preserve">Canada Montreal</w:t>
      </w:r>
      <w:r>
        <w:t xml:space="preserve">. The vibrant, multicultural tapestry of Montreal—a city uniquely positioned at the crossroads of French and English linguistic traditions—represents not just a destination, but the essential environment where I can translate my academic rigor and clinical passion into tangible patient outcomes. This document outlines my commitment to becoming a licensed Speech Therapist within Quebec’s esteemed healthcare system, specifically tailored to serve Montreal’s diverse communities.</w:t>
      </w:r>
    </w:p>
    <w:bookmarkStart w:id="20" w:name="X608d566cd4f173fc73436db0f3651e6dec17e5d"/>
    <w:p>
      <w:pPr>
        <w:pStyle w:val="Heading2"/>
      </w:pPr>
      <w:r>
        <w:t xml:space="preserve">Foundations of Passion: From Personal Experience to Professional Calling</w:t>
      </w:r>
    </w:p>
    <w:p>
      <w:pPr>
        <w:pStyle w:val="FirstParagraph"/>
      </w:pPr>
      <w:r>
        <w:t xml:space="preserve">My journey began not in a classroom, but in the bustling streets of Montreal’s Plateau Mont-Royal neighborhood. Growing up amidst a multilingual household, I witnessed firsthand how communication barriers—whether stemming from language acquisition challenges for immigrant children or stroke-induced aphasia among elderly francophone residents—could fracture families and isolate individuals from vital social and healthcare resources. My grandmother, a lifelong Montrealer who experienced progressive dysarthria following a stroke, became my silent teacher. Observing her resilience while navigating the public health system with limited access to specialized bilingual therapy ignited my resolve: I would become a Speech Therapist who bridges linguistic divides to empower communication. This deeply personal connection crystallized during my undergraduate studies in Communication Sciences and Disorders at McGill University, where I immersed myself in courses on bilingual language development, cross-cultural clinical practice, and Quebec’s unique healthcare frameworks.</w:t>
      </w:r>
    </w:p>
    <w:p>
      <w:pPr>
        <w:pStyle w:val="BodyText"/>
      </w:pPr>
      <w:r>
        <w:rPr>
          <w:bCs/>
          <w:b/>
        </w:rPr>
        <w:t xml:space="preserve">Why Canada Montreal? The Uniqueness of the Quebec Context</w:t>
      </w:r>
    </w:p>
    <w:p>
      <w:pPr>
        <w:pStyle w:val="BodyText"/>
      </w:pPr>
      <w:r>
        <w:t xml:space="preserve">While Speech Therapy is a globally recognized profession, the opportunity to serve within Canada Montreal is irreplaceable. Quebec’s health system prioritizes accessibility and linguistic rights—mandating that healthcare services be delivered in French as a fundamental right (under Bill 101). As a Speech Therapist in Montreal, I would directly contribute to this mission by providing evidence-based therapy that respects the city’s francophone identity while accommodating its immense immigrant population (nearly 35% of Montreal residents speak a language other than French or English at home). This is not merely about being bilingual; it is about understanding the nuanced cultural and linguistic needs within Montreal’s community health centers, schools, and hospitals—such as those served by institutions like Hôpital Saint-Luc or the Centre de santé et de services sociaux (CSSS) in Montreal West. The Ordre des orthophonistes et audiologistes du Québec (OOAQ), Canada’s regulatory body for Speech Therapists in Quebec, demands a deep commitment to this context—a commitment I have actively cultivated through my academic and volunteer work.</w:t>
      </w:r>
    </w:p>
    <w:bookmarkEnd w:id="20"/>
    <w:bookmarkStart w:id="21" w:name="X0a1585b5fcafd62eea2e499cc95b88d6a00cce5"/>
    <w:p>
      <w:pPr>
        <w:pStyle w:val="Heading2"/>
      </w:pPr>
      <w:r>
        <w:t xml:space="preserve">Academic and Clinical Preparation: Building Competence for Montreal</w:t>
      </w:r>
    </w:p>
    <w:p>
      <w:pPr>
        <w:pStyle w:val="FirstParagraph"/>
      </w:pPr>
      <w:r>
        <w:t xml:space="preserve">My master’s program at the University of Ottawa included specialized clinical placements within Quebec’s public health network, including a 6-month practicum at a Montreal CSSS. There, I worked under OOAQ-licensed supervisors to develop intervention plans for children with apraxia in French-English bilingual settings and adults recovering from traumatic brain injuries. I learned to adapt standardized protocols like the Montreal Cognitive Assessment (MoCA) for francophone populations and collaborated with social workers on culturally sensitive discharge planning—critical skills for success in Montreal’s community-focused healthcare model. My thesis, "Bilingualism as a Resource in Pediatric Speech Therapy: Lessons from Montreal Immigrant Families," was directly informed by data collected through partnerships with local non-profits like "Les Étoiles de L’Enfant" (Star Children), which supports newly arrived refugee families. This research underscored how leveraging a patient’s full linguistic repertoire—French, English, and heritage languages—is not just beneficial but essential for therapeutic success in Montreal.</w:t>
      </w:r>
    </w:p>
    <w:bookmarkEnd w:id="21"/>
    <w:bookmarkStart w:id="22" w:name="X6210510411390ea8da803d7d460d3255e376c91"/>
    <w:p>
      <w:pPr>
        <w:pStyle w:val="Heading2"/>
      </w:pPr>
      <w:r>
        <w:t xml:space="preserve">Commitment to Canada Montreal: Beyond Clinical Practice</w:t>
      </w:r>
    </w:p>
    <w:p>
      <w:pPr>
        <w:pStyle w:val="FirstParagraph"/>
      </w:pPr>
      <w:r>
        <w:t xml:space="preserve">My vision extends beyond individual patient sessions. I am deeply committed to advancing the profession within Canada Montreal through community engagement. I propose volunteering with organizations like "Vivre en français" (Living in French) to support seniors with language reintegration after hospitalization, and collaborating with Montreal’s public school boards on early intervention programs for children at risk of developmental language delays due to socioeconomic factors. I am also eager to pursue the OOAQ certification process through the University of Montreal’s post-graduate pathway, ensuring my practice aligns precisely with Quebec’s clinical standards and ethical guidelines. Furthermore, I aim to advocate for increased funding in Montreal’s under-resourced community clinics serving immigrant populations—a gap that directly impacts access to vital Speech Therapy services.</w:t>
      </w:r>
    </w:p>
    <w:bookmarkEnd w:id="22"/>
    <w:bookmarkStart w:id="23" w:name="conclusion-a-future-rooted-in-montreal"/>
    <w:p>
      <w:pPr>
        <w:pStyle w:val="Heading2"/>
      </w:pPr>
      <w:r>
        <w:t xml:space="preserve">Conclusion: A Future Rooted in Montreal</w:t>
      </w:r>
    </w:p>
    <w:p>
      <w:pPr>
        <w:pStyle w:val="FirstParagraph"/>
      </w:pPr>
      <w:r>
        <w:t xml:space="preserve">The decision to pursue licensure as a Speech Therapist in Canada Montreal is not an abstract choice—it is a deliberate alignment of my skills, values, and life experience with the city’s most pressing healthcare needs. Montreal’s rich cultural mosaic demands clinicians who understand that effective therapy transcends clinical technique; it requires linguistic fluency, cultural humility, and an unwavering commitment to the principles enshrined in Quebec’s health system. I have spent years preparing for this moment: academically through rigorous study of Quebecois healthcare policy, clinically through direct work with Montreal communities, and personally through a lifelong connection to the city’s spirit. I am ready to contribute my energy, expertise, and deep respect for Montreal’s linguistic identity as an integral member of the region’s Speech Therapy workforce. I seek not just licensure in Canada Montreal—I seek the opportunity to build a career where every therapeutic intervention honors the voice of this extraordinary city and its people.</w:t>
      </w:r>
    </w:p>
    <w:p>
      <w:pPr>
        <w:pStyle w:val="BodyText"/>
      </w:pPr>
      <w:r>
        <w:t xml:space="preserve">Thank you for considering my application to join the vital mission of improving communication health across Montreal, one meaningful conversation at a time.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Speech Therapy in Canada Montreal</dc:title>
  <dc:creator/>
  <dc:language>en</dc:language>
  <cp:keywords/>
  <dcterms:created xsi:type="dcterms:W3CDTF">2026-07-21T03:38:54Z</dcterms:created>
  <dcterms:modified xsi:type="dcterms:W3CDTF">2026-07-21T03:38:54Z</dcterms:modified>
</cp:coreProperties>
</file>

<file path=docProps/custom.xml><?xml version="1.0" encoding="utf-8"?>
<Properties xmlns="http://schemas.openxmlformats.org/officeDocument/2006/custom-properties" xmlns:vt="http://schemas.openxmlformats.org/officeDocument/2006/docPropsVTypes"/>
</file>