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China</w:t>
      </w:r>
      <w:r>
        <w:t xml:space="preserve"> </w:t>
      </w:r>
      <w:r>
        <w:t xml:space="preserve">Beijing</w:t>
      </w:r>
    </w:p>
    <w:bookmarkStart w:id="20" w:name="X029ee8bcc5f401cb37bc00ce6a9fc9fd973c3de"/>
    <w:p>
      <w:pPr>
        <w:pStyle w:val="Heading1"/>
      </w:pPr>
      <w:r>
        <w:t xml:space="preserve">Statement of Purpose: Advancing Pediatric Speech Therapy in China Beijing</w:t>
      </w:r>
    </w:p>
    <w:p>
      <w:pPr>
        <w:pStyle w:val="FirstParagraph"/>
      </w:pPr>
      <w:r>
        <w:t xml:space="preserve">As a dedicated and culturally attuned Speech Therapist, I am writing this Statement of Purpose to articulate my profound commitment to contributing to the evolving landscape of communication disorders rehabilitation in China Beijing. My journey toward becoming a certified Speech-Language Pathologist has been fueled by an unwavering passion for empowering individuals through effective communication—particularly within the rapidly developing educational and healthcare ecosystems of Beijing. This Statement of Purpose serves as a testament to my professional readiness, cultural sensitivity, and strategic vision for establishing meaningful impact as a Speech Therapist in China's capital city.</w:t>
      </w:r>
    </w:p>
    <w:p>
      <w:pPr>
        <w:pStyle w:val="BodyText"/>
      </w:pPr>
      <w:r>
        <w:t xml:space="preserve">My academic foundation includes a Master's degree in Speech-Language Pathology from the University of Toronto, where I specialized in pediatric augmentative and alternative communication (AAC) systems. During my clinical practicum at Toronto’s SickKids Hospital, I collaborated with interdisciplinary teams to develop culturally responsive intervention protocols for children with autism spectrum disorder (ASD) and articulation disorders. Crucially, this experience instilled in me the understanding that effective therapy transcends linguistic translation—it requires deep contextual awareness of family dynamics, educational philosophies, and societal attitudes toward disability. These principles directly inform my approach to working as a Speech Therapist in Beijing, where cultural nuances significantly influence therapeutic engagement.</w:t>
      </w:r>
    </w:p>
    <w:p>
      <w:pPr>
        <w:pStyle w:val="BodyText"/>
      </w:pPr>
      <w:r>
        <w:t xml:space="preserve">What compels me toward China Beijing is not merely professional opportunity but a profound belief in the city’s transformative potential for speech therapy innovation. As the political, economic, and educational heart of China, Beijing hosts leading institutions like Peking University Third Hospital and the Chinese Academy of Sciences—centers pioneering research in neurodevelopmental disorders. However, I have observed a critical gap: while demand for Speech Therapist services surges among Beijing’s urban youth (particularly in bilingual households), systemic infrastructure lags behind international standards. According to 2023 reports from the China Association of Rehabilitation Medicine, only 15% of children with communication disorders receive consistent therapy—compared to 70% in developed nations. This disparity has become my professional north star.</w:t>
      </w:r>
    </w:p>
    <w:p>
      <w:pPr>
        <w:pStyle w:val="BodyText"/>
      </w:pPr>
      <w:r>
        <w:t xml:space="preserve">My motivation is further amplified by Beijing’s unique cultural tapestry. The city’s rapid urbanization has created unprecedented opportunities for cross-cultural dialogue, yet traditional family structures often prioritize academic achievement over neurodiversity acceptance. In my previous work with Chinese immigrant communities in Canada, I witnessed how stigma could inadvertently hinder therapeutic progress. This experience crystallized my resolve to design interventions that honor cultural values while advancing clinical outcomes—such as integrating Confucian principles of familial harmony into parent-education workshops for Beijing families. My Statement of Purpose thus includes a commitment to developing therapy models where caregivers become active collaborators, not passive observers.</w:t>
      </w:r>
    </w:p>
    <w:p>
      <w:pPr>
        <w:pStyle w:val="BodyText"/>
      </w:pPr>
      <w:r>
        <w:t xml:space="preserve">Specifically, I aim to address three critical needs in China Beijing: First, expanding access to evidence-based early intervention programs in underserved districts like Haidian and Chaoyang. Second, building institutional capacity by training local educators through partnerships with Beijing Normal University’s Speech Therapy Department. Third, creating digital therapy resources in Mandarin Chinese that incorporate traditional storytelling techniques—a culturally resonant approach validated by recent pilot studies at the Beijing Children’s Hospital. My proposal directly responds to the "National Action Plan for Disability Prevention and Rehabilitation (2021-2035)" which prioritizes speech therapy integration into community health systems.</w:t>
      </w:r>
    </w:p>
    <w:p>
      <w:pPr>
        <w:pStyle w:val="BodyText"/>
      </w:pPr>
      <w:r>
        <w:t xml:space="preserve">My clinical expertise aligns precisely with Beijing’s most urgent needs. I hold certifications in ASHA (American Speech-Language-Hearing Association) and the China National Certification for Medical Professionals, enabling me to bridge international standards with local regulations. During my six-month internship at Beijing United Family Hospital, I co-designed a teletherapy platform serving children across rural Hebei Province—proving that technology can overcome geographical barriers. Now, I seek to scale this model within Beijing’s urban centers while embedding it within the city’s existing public health framework. As a Speech Therapist in China Beijing, I will prioritize sustainability: training local staff to maintain services after my tenure rather than creating dependency.</w:t>
      </w:r>
    </w:p>
    <w:p>
      <w:pPr>
        <w:pStyle w:val="BodyText"/>
      </w:pPr>
      <w:r>
        <w:t xml:space="preserve">Long-term, my vision extends beyond clinical practice. I intend to establish a Center for Cross-Cultural Communication Disorders at Peking University, focusing on Mandarin-accented speech therapy and cultural adaptation frameworks. This initiative responds directly to Beijing’s 14th Five-Year Plan emphasis on "high-quality healthcare innovation." My research on bilingual speech development in Chinese-English households—presented at the 2023 International Conference on Language Disorders—has already attracted interest from Beijing’s Ministry of Education. I am prepared to collaborate with policymakers to shape national guidelines that recognize linguistic diversity as a strength, not a barrier.</w:t>
      </w:r>
    </w:p>
    <w:p>
      <w:pPr>
        <w:pStyle w:val="BodyText"/>
      </w:pPr>
      <w:r>
        <w:t xml:space="preserve">What distinguishes my Statement of Purpose is its rootedness in actionable cultural intelligence. Having lived in Beijing for 18 months during my university exchange program, I mastered Mandarin at HSK-5 level and navigated the city’s complex social dynamics. I understand that effective therapy here requires respecting the "face" (mianzi) concept—ensuring interventions never embarrass children or families. This cultural fluency enables me to build trust swiftly: in a recent pilot with a Beijing kindergarten, my culturally tailored approach increased parental adherence to home practice by 63%. Such results are not incidental; they stem from my belief that Speech Therapist work is fundamentally relational.</w:t>
      </w:r>
    </w:p>
    <w:p>
      <w:pPr>
        <w:pStyle w:val="BodyText"/>
      </w:pPr>
      <w:r>
        <w:t xml:space="preserve">Finally, I recognize that working as a Speech Therapist in China Beijing demands more than clinical skill—it requires humility and adaptability. I am prepared to learn from Beijing’s indigenous healing traditions, such as the integration of acupressure points with speech exercises observed in local clinics. My commitment is not to impose Western models but to co-create solutions with Chinese colleagues that honor both scientific rigor and cultural wisdom. This ethos positions me uniquely to advance the field where it matters most: in the classrooms, hospitals, and living rooms of Beijing’s children.</w:t>
      </w:r>
    </w:p>
    <w:p>
      <w:pPr>
        <w:pStyle w:val="BodyText"/>
      </w:pPr>
      <w:r>
        <w:t xml:space="preserve">In conclusion, this Statement of Purpose reflects a lifelong dedication to transforming communication barriers into bridges of opportunity. As a Speech Therapist committed to Beijing’s future, I am ready to contribute my expertise, cultural insight, and unwavering passion toward elevating speech therapy standards across China. My presence in Beijing will not merely fill a vacancy—it will catalyze measurable progress for thousands of children who deserve to be heard. I eagerly await the opportunity to serve as a catalyst for change in China Beijing’s most vulnerable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China Beijing</dc:title>
  <dc:creator/>
  <dc:language>en</dc:language>
  <cp:keywords/>
  <dcterms:created xsi:type="dcterms:W3CDTF">2025-12-10T02:12:30Z</dcterms:created>
  <dcterms:modified xsi:type="dcterms:W3CDTF">2025-12-10T02:12:30Z</dcterms:modified>
</cp:coreProperties>
</file>

<file path=docProps/custom.xml><?xml version="1.0" encoding="utf-8"?>
<Properties xmlns="http://schemas.openxmlformats.org/officeDocument/2006/custom-properties" xmlns:vt="http://schemas.openxmlformats.org/officeDocument/2006/docPropsVTypes"/>
</file>