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w:t>
      </w:r>
      <w:r>
        <w:t xml:space="preserve"> </w:t>
      </w:r>
      <w:r>
        <w:t xml:space="preserve">Egypt</w:t>
      </w:r>
      <w:r>
        <w:t xml:space="preserve"> </w:t>
      </w:r>
      <w:r>
        <w:t xml:space="preserve">Alexandria</w:t>
      </w:r>
    </w:p>
    <w:bookmarkStart w:id="20" w:name="Xce7d0e733d1a72933fc8268f2468a7c08f112af"/>
    <w:p>
      <w:pPr>
        <w:pStyle w:val="Heading1"/>
      </w:pPr>
      <w:r>
        <w:t xml:space="preserve">Statement of Purpose: Pursuing a Career as a Speech Therapist in Egypt Alexandria</w:t>
      </w:r>
    </w:p>
    <w:p>
      <w:pPr>
        <w:pStyle w:val="FirstParagraph"/>
      </w:pPr>
      <w:r>
        <w:t xml:space="preserve">The decision to dedicate my professional life to the field of speech-language pathology was forged not in textbooks, but through lived experience within communities where communication barriers silently truncate potential. My journey crystallized during volunteer work at a community health center in Cairo, where I witnessed children with undiagnosed speech delays struggling to express basic needs, and adults post-stroke navigating profound isolation due to aphasia. This powerful encounter ignited my resolve: I would become a Speech Therapist committed not merely to clinical intervention, but to building bridges of communication within the vibrant tapestry of Egypt. My Statement of Purpose is therefore centered on my unwavering commitment to serving the people of Egypt Alexandria as a skilled and culturally attuned Speech Therapist.</w:t>
      </w:r>
    </w:p>
    <w:p>
      <w:pPr>
        <w:pStyle w:val="BodyText"/>
      </w:pPr>
      <w:r>
        <w:t xml:space="preserve">My academic foundation was meticulously built upon understanding the intricate relationship between language, culture, and neurological function. I earned my Bachelor’s degree in Communication Sciences and Disorders from Cairo University, graduating with honors. Crucially, my curriculum emphasized not only Western therapeutic models but also the phonetics and linguistic structures of Arabic dialects prevalent across Egypt – a necessity for effective practice in Alexandria’s diverse neighborhoods. Courses like "Arabic Language Acquisition Pathologies" and "Cultural Competency in Therapy" equipped me to recognize how regional accents, sociocultural norms around communication (particularly within family dynamics), and the specific challenges posed by Egyptian Arabic grammar influence assessment and treatment. My senior thesis, "Assessing Apraxia of Speech in Egyptian Children: Adapting Standard Tools," involved collaboration with clinicians at Kasr Al Aini Hospital, where I developed culturally relevant assessment protocols, reinforcing my belief that effective therapy must be deeply rooted in the local context.</w:t>
      </w:r>
    </w:p>
    <w:p>
      <w:pPr>
        <w:pStyle w:val="BodyText"/>
      </w:pPr>
      <w:r>
        <w:t xml:space="preserve">Professional development has been equally intentional. I completed a specialized clinical internship at the Alexandria Children’s Rehabilitation Center (ACRC), gaining hands-on experience with a high volume of pediatric cases – from childhood apraxia and stuttering to autism spectrum disorder and cleft palate management. This immersion was pivotal. Working within Alexandria’s unique urban fabric, I learned that therapy success hinges on understanding the family's socioeconomic reality, their access to resources (or lack thereof), and the cultural significance they place on communication within their household. For instance, observing a young girl from a low-income district in Rasheed struggling with expressive language due to limited early stimulation highlighted the need for therapy that integrates practical strategies families could implement daily within their resource constraints – a critical insight for sustainable impact in Egypt Alexandria. I also volunteered at Al-Azhar University’s community outreach program, providing basic communication screenings at local mosques and schools, further deepening my connection to the Alexandria community and its specific needs.</w:t>
      </w:r>
    </w:p>
    <w:p>
      <w:pPr>
        <w:pStyle w:val="BodyText"/>
      </w:pPr>
      <w:r>
        <w:t xml:space="preserve">My decision to focus on Egypt Alexandria is not arbitrary; it is a strategic commitment driven by profound need and personal resonance. While major cities like Cairo have growing services, Alexandria’s coastal population of over 5 million faces significant gaps in specialized speech-language pathology, particularly in underserved areas like Sidi Gaber and Borg El Arab. The ratio of Speech Therapists to the population remains critically low, leaving many children with developmental delays undiagnosed until school age and adults recovering from neurological events without adequate support. Alexandria’s unique identity – a historical melting pot blending Mediterranean and Egyptian traditions – demands a therapist who understands its cultural rhythms. As a Speech Therapist in Egypt Alexandria, I am not just offering clinical services; I am engaging with the soul of this city, respecting its heritage while empowering individuals to participate fully in their families and communities.</w:t>
      </w:r>
    </w:p>
    <w:p>
      <w:pPr>
        <w:pStyle w:val="BodyText"/>
      </w:pPr>
      <w:r>
        <w:t xml:space="preserve">My long-term vision aligns precisely with the future needs of Egypt Alexandria. I aim to establish a community-based speech therapy hub within Alexandria, focusing on early intervention for children in public schools and accessible care for adults post-stroke or with neurodegenerative conditions. Crucially, this hub will prioritize training local paraprofessionals from diverse backgrounds – individuals like the mothers I met at ACRC who yearned to support their children but lacked formal tools. By building capacity within Alexandria itself, we can create a sustainable model that truly serves Egypt Alexandria long after my initial contribution. Furthermore, I am eager to collaborate with institutions like the Faculty of Medicine at Alexandria University and local NGOs such as "Nour for Children" to conduct research on prevalent communication disorders among Egyptian children in coastal urban settings, generating data vital for national policy development.</w:t>
      </w:r>
    </w:p>
    <w:p>
      <w:pPr>
        <w:pStyle w:val="BodyText"/>
      </w:pPr>
      <w:r>
        <w:t xml:space="preserve">My journey has been one of continuous learning, always guided by the understanding that a Speech Therapist’s role transcends clinical technique. It is about listening deeply to the community’s needs, adapting evidence-based practices with cultural sensitivity, and fostering hope through the fundamental human act of communication. Egypt Alexandria offers not just a location for my career, but a profound purpose – to be part of transforming lives by ensuring every voice in this dynamic city has the power to be heard. I am ready to bring my academic rigor, clinical experience, cultural understanding, and unwavering dedication to serve as an effective Speech Therapist within the heart of Egypt Alexandria. This Statement of Purpose is not merely an application; it is a promise: I will work tirelessly with compassion and competence to empower the people of Egypt Alexandria through the transformative power of speech therapy.</w:t>
      </w:r>
    </w:p>
    <w:p>
      <w:pPr>
        <w:pStyle w:val="BodyText"/>
      </w:pPr>
      <w:r>
        <w:t xml:space="preserve">With profound commitment,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 Egypt Alexandria</dc:title>
  <dc:creator/>
  <dc:language>en</dc:language>
  <cp:keywords/>
  <dcterms:created xsi:type="dcterms:W3CDTF">2025-12-09T06:45:59Z</dcterms:created>
  <dcterms:modified xsi:type="dcterms:W3CDTF">2025-12-09T06:45:59Z</dcterms:modified>
</cp:coreProperties>
</file>

<file path=docProps/custom.xml><?xml version="1.0" encoding="utf-8"?>
<Properties xmlns="http://schemas.openxmlformats.org/officeDocument/2006/custom-properties" xmlns:vt="http://schemas.openxmlformats.org/officeDocument/2006/docPropsVTypes"/>
</file>