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tatement-of-purpose"/>
    <w:p>
      <w:pPr>
        <w:pStyle w:val="Heading1"/>
      </w:pPr>
      <w:r>
        <w:t xml:space="preserve">Statement of Purpose</w:t>
      </w:r>
    </w:p>
    <w:bookmarkStart w:id="20" w:name="X4a957a41e898682a1dcc13bb7b0f8cade4ebd4e"/>
    <w:p>
      <w:pPr>
        <w:pStyle w:val="Heading2"/>
      </w:pPr>
      <w:r>
        <w:t xml:space="preserve">Pursuing Excellence as a Speech Therapist in South Korea Seoul</w:t>
      </w:r>
    </w:p>
    <w:p>
      <w:pPr>
        <w:pStyle w:val="FirstParagraph"/>
      </w:pPr>
      <w:r>
        <w:t xml:space="preserve">As I prepare to submit this</w:t>
      </w:r>
      <w:r>
        <w:t xml:space="preserve"> </w:t>
      </w:r>
      <w:r>
        <w:rPr>
          <w:bCs/>
          <w:b/>
        </w:rPr>
        <w:t xml:space="preserve">Statement of Purpose</w:t>
      </w:r>
      <w:r>
        <w:t xml:space="preserve">, I find myself reflecting on a journey defined by profound purpose and unwavering dedication to transforming communication barriers into pathways for human connection. My decision to pursue a career as a certified Speech Therapist in South Korea's vibrant capital, Seoul, represents not merely a professional transition but a deeply intentional alignment of my clinical expertise with the unique cultural and societal needs of one of Asia's most dynamic urban centers. This document articulates my professional trajectory, cultural commitment, and vision for contributing meaningfully to the evolving landscape of speech-language pathology in South Korea Seoul.</w:t>
      </w:r>
    </w:p>
    <w:p>
      <w:pPr>
        <w:pStyle w:val="BodyText"/>
      </w:pPr>
      <w:r>
        <w:t xml:space="preserve">My academic foundation began with a Bachelor of Science in Communication Sciences and Disorders from [University Name], where I graduated with honors while completing 600+ clinical hours across diverse populations including pediatric clients with apraxia, adult stroke survivors, and individuals with neurodegenerative conditions. My master's program at [Graduate Institution] deepened this foundation through specialized coursework in cultural linguistics and cross-cultural communication strategies—knowledge I now recognize as indispensable for effective practice in South Korea Seoul. During my clinical fellowship at a leading rehabilitation center, I collaborated with international healthcare teams and developed protocols for bilingual speech therapy, which proved invaluable when working with Korean-American families. This experience ignited my passion for understanding how cultural context shapes both communication disorders and therapeutic approaches.</w:t>
      </w:r>
    </w:p>
    <w:p>
      <w:pPr>
        <w:pStyle w:val="BodyText"/>
      </w:pPr>
      <w:r>
        <w:t xml:space="preserve">What distinguishes my professional approach is not merely clinical skill, but an intentional commitment to cultural humility—a principle I've integrated into every facet of my practice. South Korea's healthcare system values evidence-based treatment within a framework of respect for hierarchical relationships and family-centered care. Having studied Korean language fundamentals (TOPIK Level 3) and immersed myself in Seoul's community dynamics through volunteer work at the Korean Language Institute, I understand that effective speech therapy requires more than clinical techniques—it demands contextual intelligence. For instance, I've adapted my therapeutic strategies to align with South Korea's emphasis on collective well-being over individualism, incorporating family participation as a core component of treatment plans rather than an afterthought. This cultural attunement positions me to bridge gaps between Western therapeutic models and Korean healthcare expectations.</w:t>
      </w:r>
    </w:p>
    <w:p>
      <w:pPr>
        <w:pStyle w:val="BodyText"/>
      </w:pPr>
      <w:r>
        <w:t xml:space="preserve">The decision to pursue this career path in South Korea Seoul stems from a profound appreciation for the nation's pioneering role in integrating advanced technology with compassionate healthcare. Seoul's cutting-edge medical facilities, such as Samsung Medical Center's speech and language rehabilitation unit, represent the future of therapeutic innovation I aspire to contribute to. I've closely followed South Korea's national initiatives like the "2023 National Speech Therapy Development Plan," which emphasizes early intervention for developmental disorders in children—a priority that resonates deeply with my clinical specialization. The opportunity to work alongside Korean professionals who are advancing teletherapy platforms for rural communities while maintaining Seoul's urban healthcare excellence presents an unparalleled environment for professional growth and meaningful impact.</w:t>
      </w:r>
    </w:p>
    <w:p>
      <w:pPr>
        <w:pStyle w:val="BodyText"/>
      </w:pPr>
      <w:r>
        <w:t xml:space="preserve">My clinical experience directly prepares me for the demands of South Korea Seoul's healthcare ecosystem. At [Previous Clinic], I developed a successful early intervention program for toddlers with expressive language delays, achieving 87% target milestone attainment within six months—a model I intend to adapt for Seoul's high-density urban settings where access to specialized services remains uneven. I've also collaborated with occupational therapists and educators on multidisciplinary teams in public school settings, skills essential for navigating South Korea's education-based speech therapy services. Crucially, I've completed certifications in Augmentative and Alternative Communication (AAC) systems specifically designed for East Asian populations, including Korean-language communication boards developed by Seoul National University researchers—demonstrating my commitment to culturally relevant tools.</w:t>
      </w:r>
    </w:p>
    <w:p>
      <w:pPr>
        <w:pStyle w:val="BodyText"/>
      </w:pPr>
      <w:r>
        <w:t xml:space="preserve">The cultural significance of communication in South Korea intensifies the importance of this work. In a society where nonverbal cues carry as much weight as speech, and where language proficiency directly impacts academic and professional opportunities, my role as a Speech Therapist transcends clinical treatment. I've witnessed how communication disorders can create profound social isolation for individuals navigating Seoul's competitive education system or corporate culture. My goal is to develop therapeutic approaches that honor Korean cultural values while empowering clients—whether children in Gangnam's preschools or elderly patients in Seocho district nursing homes—to reclaim their voices with dignity. This aligns perfectly with South Korea's national vision of "Healthcare for All," where accessibility and cultural sensitivity are paramount.</w:t>
      </w:r>
    </w:p>
    <w:p>
      <w:pPr>
        <w:pStyle w:val="BodyText"/>
      </w:pPr>
      <w:r>
        <w:t xml:space="preserve">Long-term, I envision establishing a community-based speech therapy hub in Seoul that partners with local schools and clinics to create culturally responsive early intervention programs. My research interest in cross-cultural neuroplasticity—particularly how Korean language structure influences stroke recovery outcomes—will inform evidence-based practices for Seoul's aging population, which is growing at an unprecedented rate. I plan to collaborate with institutions like Ewha Womans University's Speech-Language Pathology Department to develop training modules for Korean speech therapists on integrating Western therapeutic frameworks without compromising cultural integrity.</w:t>
      </w:r>
    </w:p>
    <w:p>
      <w:pPr>
        <w:pStyle w:val="BodyText"/>
      </w:pPr>
      <w:r>
        <w:t xml:space="preserve">What truly fuels my commitment is the understanding that in South Korea Seoul, communication is not merely a clinical concern—it's woven into the fabric of societal progress. When I see a child with cerebral palsy finally speak their first sentence to their parents in Gangnam, or an elderly patient regain confidence to participate in family gatherings at Namsan Mountain, I witness the transformative power of this profession. This is why I am not simply seeking a job as a Speech Therapist; I am committing myself to becoming part of Seoul's healthcare narrative. My</w:t>
      </w:r>
      <w:r>
        <w:t xml:space="preserve"> </w:t>
      </w:r>
      <w:r>
        <w:rPr>
          <w:bCs/>
          <w:b/>
        </w:rPr>
        <w:t xml:space="preserve">Statement of Purpose</w:t>
      </w:r>
      <w:r>
        <w:t xml:space="preserve"> </w:t>
      </w:r>
      <w:r>
        <w:t xml:space="preserve">is therefore more than an application—it is a promise to uphold the highest standards of care while embracing the cultural richness that makes practicing speech therapy in South Korea Seoul an extraordinary privilege.</w:t>
      </w:r>
    </w:p>
    <w:p>
      <w:pPr>
        <w:pStyle w:val="BodyText"/>
      </w:pPr>
      <w:r>
        <w:t xml:space="preserve">As I prepare to contribute my skills and passion to your esteemed institution, I carry with me not just clinical expertise, but a deep respect for Korean traditions and a steadfast belief that effective communication is the cornerstone of human potential. The opportunity to serve as a Speech Therapist in South Korea Seoul represents the convergence of my professional mission and cultural commitment—a synergy I am honored to pursue.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South Korea Seoul</dc:title>
  <dc:creator/>
  <dc:language>en</dc:language>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file>