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0" w:name="X64f5477e4e3f5a7ef9ceae85951dc3553a94990"/>
    <w:p>
      <w:pPr>
        <w:pStyle w:val="Heading1"/>
      </w:pPr>
      <w:r>
        <w:t xml:space="preserve">Statement of Purpose: Pursuing a Career as a Speech Therapist in Switzerland Zurich</w:t>
      </w:r>
    </w:p>
    <w:p>
      <w:pPr>
        <w:pStyle w:val="FirstParagraph"/>
      </w:pPr>
      <w:r>
        <w:t xml:space="preserve">As I prepare this formal</w:t>
      </w:r>
      <w:r>
        <w:t xml:space="preserve"> </w:t>
      </w:r>
      <w:r>
        <w:rPr>
          <w:bCs/>
          <w:b/>
        </w:rPr>
        <w:t xml:space="preserve">Statement of Purpose</w:t>
      </w:r>
      <w:r>
        <w:t xml:space="preserve">, my heart is filled with profound purpose and clarity regarding my professional trajectory. I am writing to express my unwavering commitment to becoming a licensed Speech Therapist in the vibrant, healthcare-focused environment of</w:t>
      </w:r>
      <w:r>
        <w:t xml:space="preserve"> </w:t>
      </w:r>
      <w:r>
        <w:rPr>
          <w:bCs/>
          <w:b/>
        </w:rPr>
        <w:t xml:space="preserve">Switzerland Zurich</w:t>
      </w:r>
      <w:r>
        <w:t xml:space="preserve">. This document serves not merely as an application component, but as a testament to my dedication to transforming lives through speech and language therapy within one of Europe's most advanced medical ecosystems.</w:t>
      </w:r>
    </w:p>
    <w:p>
      <w:pPr>
        <w:pStyle w:val="BodyText"/>
      </w:pPr>
      <w:r>
        <w:t xml:space="preserve">My journey began during my undergraduate studies in Communication Sciences and Disorders at the University of Geneva, where I discovered that speech therapy is far more than clinical intervention—it is an art of human connection. Witnessing how a child’s first clear word could dissolve parental anxiety, or how an adult regained confidence through tailored communication strategies, ignited my lifelong mission. I pursued a Master’s degree in Speech-Language Pathology at the University of Bern, specializing in pediatric neurodevelopmental disorders and bilingual language acquisition. Crucially, during my clinical practicum at the Children’s Hospital of Zurich (Kinderspital Zürich), I observed firsthand how Switzerland's integrated healthcare model elevates therapeutic outcomes through interdisciplinary collaboration between ENT specialists, psychologists, and educators—precisely the environment where I now aspire to contribute as a qualified Speech Therapist.</w:t>
      </w:r>
    </w:p>
    <w:p>
      <w:pPr>
        <w:pStyle w:val="BodyText"/>
      </w:pPr>
      <w:r>
        <w:t xml:space="preserve">What distinguishes my approach is my deep understanding of Switzerland’s unique linguistic landscape. As a native English speaker with fluency in German (C1 level) and professional proficiency in French (B2), I am equipped to serve Zurich’s multilingual community—where families navigate between German, French, Italian, and English daily. In my recent role at a private therapy clinic in Basel, I developed personalized interventions for 30+ children with apraxia of speech within German-Swiss households. One case profoundly shaped my philosophy: a 6-year-old bilingual child from an Italian-German family who initially refused to speak due to language confusion. Through collaborative family sessions and culturally sensitive strategies, we achieved significant progress in both languages—a victory that underscored why working as a Speech Therapist in</w:t>
      </w:r>
      <w:r>
        <w:t xml:space="preserve"> </w:t>
      </w:r>
      <w:r>
        <w:rPr>
          <w:bCs/>
          <w:b/>
        </w:rPr>
        <w:t xml:space="preserve">Switzerland Zurich</w:t>
      </w:r>
      <w:r>
        <w:t xml:space="preserve"> </w:t>
      </w:r>
      <w:r>
        <w:t xml:space="preserve">demands linguistic dexterity alongside clinical expertise.</w:t>
      </w:r>
    </w:p>
    <w:p>
      <w:pPr>
        <w:pStyle w:val="BodyText"/>
      </w:pPr>
      <w:r>
        <w:t xml:space="preserve">I am drawn specifically to</w:t>
      </w:r>
      <w:r>
        <w:t xml:space="preserve"> </w:t>
      </w:r>
      <w:r>
        <w:rPr>
          <w:bCs/>
          <w:b/>
        </w:rPr>
        <w:t xml:space="preserve">Switzerland Zurich</w:t>
      </w:r>
      <w:r>
        <w:t xml:space="preserve"> </w:t>
      </w:r>
      <w:r>
        <w:t xml:space="preserve">for its unparalleled commitment to evidence-based practice and patient-centered care. The Swiss Federal Office of Public Health’s 2023 guidelines emphasize early intervention for speech disorders, aligning perfectly with my specialization in infant-toddler communication development. Zurich’s healthcare system, consistently ranked #1 globally by the World Health Organization, integrates cutting-edge technology like AI-assisted speech analysis tools—skills I’ve proactively mastered through certifications in digital therapy platforms (e.g., SpeechVive® and ELLI). Moreover, Zurich’s cultural ethos of precision and empathy mirrors my therapeutic values: every intervention must balance scientific rigor with genuine human warmth. This is why I seek to join institutions like the University Hospital Zurich (USZ) or the renowned Swiss Institute for Speech Therapy, where innovation meets compassion.</w:t>
      </w:r>
    </w:p>
    <w:p>
      <w:pPr>
        <w:pStyle w:val="BodyText"/>
      </w:pPr>
      <w:r>
        <w:t xml:space="preserve">My professional philosophy centers on three pillars essential for success as a Speech Therapist in Switzerland Zurich: cultural humility, continuous learning, and community integration. During my internship at a Zurich-based school for children with autism (Kinderheim Bäumli), I co-created a German-French bilingual social communication program that reduced classroom frustration by 68%—demonstrating how therapy must transcend clinical walls to nurture social belonging. I also participated in the Swiss Speech-Language Pathology Association’s (SVS) 2023 symposium on migrant communities, where I presented research on overcoming language barriers in therapy for refugee families. This experience crystallized my understanding that a Speech Therapist’s role in</w:t>
      </w:r>
      <w:r>
        <w:t xml:space="preserve"> </w:t>
      </w:r>
      <w:r>
        <w:rPr>
          <w:bCs/>
          <w:b/>
        </w:rPr>
        <w:t xml:space="preserve">Switzerland Zurich</w:t>
      </w:r>
      <w:r>
        <w:t xml:space="preserve"> </w:t>
      </w:r>
      <w:r>
        <w:t xml:space="preserve">extends beyond diagnosis: we are bridges between medical systems and diverse cultural realities.</w:t>
      </w:r>
    </w:p>
    <w:p>
      <w:pPr>
        <w:pStyle w:val="BodyText"/>
      </w:pPr>
      <w:r>
        <w:t xml:space="preserve">I recognize that Switzerland Zurich demands exceptional professional standards. To align with the Swiss Federal Certificate of Competence requirements, I’ve completed rigorous courses in Swiss healthcare ethics (ETHZ 2023) and pediatric neurology (Zurich University Medical Center). My portfolio includes over 400 supervised clinical hours across settings ranging from hospital-based acute care to community clinics, with particular expertise in: childhood apraxia, traumatic brain injury rehabilitation, and AAC (Augmentative and Alternative Communication) for non-verbal patients. Crucially, I’ve adapted my practice to Swiss regulations—such as integrating the "Zurich Model" of family-centered therapy where parents co-design intervention plans—a methodology now central to Switzerland’s early childhood support framework.</w:t>
      </w:r>
    </w:p>
    <w:p>
      <w:pPr>
        <w:pStyle w:val="BodyText"/>
      </w:pPr>
      <w:r>
        <w:t xml:space="preserve">Looking ahead, my long-term vision is to establish a private practice in Zurich focused on multilingual speech development for immigrant families, addressing an identified gap in the current system. I aim to partner with organizations like "Sprachheilpraxis Zurich" and contribute to national initiatives such as the Swiss Early Intervention Program (SEIP). Within five years, I plan to co-author a guide on culturally responsive therapy for German-speaking Switzerland, sharing insights gained from my work across Zurich’s diverse neighborhoods—from the historic Old Town to the multicultural district of Enge.</w:t>
      </w:r>
    </w:p>
    <w:p>
      <w:pPr>
        <w:pStyle w:val="BodyText"/>
      </w:pPr>
      <w:r>
        <w:t xml:space="preserve">This</w:t>
      </w:r>
      <w:r>
        <w:t xml:space="preserve"> </w:t>
      </w:r>
      <w:r>
        <w:rPr>
          <w:bCs/>
          <w:b/>
        </w:rPr>
        <w:t xml:space="preserve">Statement of Purpose</w:t>
      </w:r>
      <w:r>
        <w:t xml:space="preserve"> </w:t>
      </w:r>
      <w:r>
        <w:t xml:space="preserve">is more than an application; it is a promise. A promise to honor the trust placed in me as a Speech Therapist by treating every client with dignity, using Switzerland’s world-class healthcare infrastructure to maximize potential. Zurich isn’t just my destination—it’s the ideal ecosystem where my skills can thrive while serving communities that embody the Swiss values of precision, inclusivity, and excellence. I am ready to bring not only my clinical expertise but also my passion for fostering communication as a fundamental human right in</w:t>
      </w:r>
      <w:r>
        <w:t xml:space="preserve"> </w:t>
      </w:r>
      <w:r>
        <w:rPr>
          <w:bCs/>
          <w:b/>
        </w:rPr>
        <w:t xml:space="preserve">Switzerland Zurich</w:t>
      </w:r>
      <w:r>
        <w:t xml:space="preserve">.</w:t>
      </w:r>
    </w:p>
    <w:p>
      <w:pPr>
        <w:pStyle w:val="BodyText"/>
      </w:pPr>
      <w:r>
        <w:t xml:space="preserve">My commitment is absolute: To become a Speech Therapist who doesn’t just treat disorders, but illuminates pathways to connection in the heart of Switzerland’s most dynamic city. I eagerly await the opportunity to contribute to Zurich’s legacy of healing and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Switzerland Zurich</dc:title>
  <dc:creator/>
  <dc:language>en</dc:language>
  <cp:keywords/>
  <dcterms:created xsi:type="dcterms:W3CDTF">2026-07-21T14:36:08Z</dcterms:created>
  <dcterms:modified xsi:type="dcterms:W3CDTF">2026-07-21T14:36:08Z</dcterms:modified>
</cp:coreProperties>
</file>

<file path=docProps/custom.xml><?xml version="1.0" encoding="utf-8"?>
<Properties xmlns="http://schemas.openxmlformats.org/officeDocument/2006/custom-properties" xmlns:vt="http://schemas.openxmlformats.org/officeDocument/2006/docPropsVTypes"/>
</file>