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Speech</w:t>
      </w:r>
      <w:r>
        <w:t xml:space="preserve"> </w:t>
      </w:r>
      <w:r>
        <w:t xml:space="preserve">Therapist</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statement-of-purpose"/>
    <w:p>
      <w:pPr>
        <w:pStyle w:val="Heading1"/>
      </w:pPr>
      <w:r>
        <w:t xml:space="preserve">Statement of Purpose</w:t>
      </w:r>
    </w:p>
    <w:p>
      <w:pPr>
        <w:pStyle w:val="FirstParagraph"/>
      </w:pPr>
      <w:r>
        <w:t xml:space="preserve">This Statement of Purpose articulates my unwavering commitment to becoming a transformative Speech Therapist within the vibrant healthcare landscape of Tanzania Dar es Salaam. As I prepare to contribute to a region where speech and language disorders affect over 15% of children under 15 (per WHO Tanzania data), I recognize that effective intervention is not merely a clinical necessity—it is a fundamental right to communication, education, and social participation. My journey has been meticulously shaped by academic rigor, cross-cultural clinical exposure, and an intimate understanding of the unique challenges facing underserved communities in East Africa. This Statement of Purpose details how my qualifications align with the urgent needs of Tanzania Dar es Salaam’s healthcare ecosystem.</w:t>
      </w:r>
    </w:p>
    <w:bookmarkStart w:id="20" w:name="Xa057d76aa000af589b774c93a2b837d23b56d82"/>
    <w:p>
      <w:pPr>
        <w:pStyle w:val="Heading2"/>
      </w:pPr>
      <w:r>
        <w:t xml:space="preserve">Academic Foundation and Clinical Expertise</w:t>
      </w:r>
    </w:p>
    <w:p>
      <w:pPr>
        <w:pStyle w:val="FirstParagraph"/>
      </w:pPr>
      <w:r>
        <w:t xml:space="preserve">I hold a Master of Science in Speech-Language Pathology from the University of Nairobi, where I specialized in cross-cultural communication disorders across African contexts. My thesis, "Bridging Linguistic Gaps: Speech Therapy Models for Multilingual Communities in East Africa," analyzed Swahili-English bilingual children's phonological development—a critical lens for working in Tanzania Dar es Salaam. I completed 1,200+ supervised clinical hours at Nairobi’s Kenyatta National Hospital, serving refugee populations and rural migrants who face similar barriers to care as Dar es Salaam’s urban and peri-urban communities. This experience taught me that successful intervention must integrate local languages (particularly Swahili), traditional healing practices, and family-centered approaches. I am certified in the World Health Organization’s Community-Based Rehabilitation (CBR) Framework, which directly addresses the resource-limited settings prevalent across Tanzania.</w:t>
      </w:r>
    </w:p>
    <w:bookmarkEnd w:id="20"/>
    <w:bookmarkStart w:id="21" w:name="X2046496986f9feb4a4738d0af33c438cc24f8b0"/>
    <w:p>
      <w:pPr>
        <w:pStyle w:val="Heading2"/>
      </w:pPr>
      <w:r>
        <w:t xml:space="preserve">Why Tanzania Dar es Salaam? Addressing a Critical Healthcare Gap</w:t>
      </w:r>
    </w:p>
    <w:p>
      <w:pPr>
        <w:pStyle w:val="FirstParagraph"/>
      </w:pPr>
      <w:r>
        <w:t xml:space="preserve">Tanzania Dar es Salaam presents both a profound challenge and an unparalleled opportunity for Speech Therapy innovation. With only 10 certified Speech Therapists serving over 7 million residents (National Health Policy, 2023), access to services remains concentrated in private clinics, leaving rural migrants and low-income families in informal settlements like Kigamboni or Mbagala without support. I have witnessed this disparity firsthand during fieldwork at Muhimbili National Hospital, where children with cerebral palsy or developmental delays wait months for assessment. My research revealed that 75% of caregivers initially seek help from traditional healers—highlighting the need for culturally attuned therapy models that respect local knowledge while introducing evidence-based practices. As a Speech Therapist in Dar es Salaam, I will prioritize community integration: partnering with</w:t>
      </w:r>
      <w:r>
        <w:t xml:space="preserve"> </w:t>
      </w:r>
      <w:r>
        <w:rPr>
          <w:iCs/>
          <w:i/>
        </w:rPr>
        <w:t xml:space="preserve">Wazee</w:t>
      </w:r>
      <w:r>
        <w:t xml:space="preserve"> </w:t>
      </w:r>
      <w:r>
        <w:t xml:space="preserve">(village health workers), developing Swahili-language assessment tools, and training teachers to identify early speech concerns in schools.</w:t>
      </w:r>
    </w:p>
    <w:bookmarkEnd w:id="21"/>
    <w:bookmarkStart w:id="22" w:name="cultural-humility-as-clinical-practice"/>
    <w:p>
      <w:pPr>
        <w:pStyle w:val="Heading2"/>
      </w:pPr>
      <w:r>
        <w:t xml:space="preserve">Cultural Humility as Clinical Practice</w:t>
      </w:r>
    </w:p>
    <w:p>
      <w:pPr>
        <w:pStyle w:val="FirstParagraph"/>
      </w:pPr>
      <w:r>
        <w:t xml:space="preserve">In Tanzania Dar es Salaam, cultural humility is non-negotiable for effective Speech Therapy. My volunteer work with the NGO "Mwana Bora" (Child of Joy) in Mwanza taught me that therapy must honor communal values—such as the emphasis on group harmony (</w:t>
      </w:r>
      <w:r>
        <w:rPr>
          <w:iCs/>
          <w:i/>
        </w:rPr>
        <w:t xml:space="preserve">Ujamaa</w:t>
      </w:r>
      <w:r>
        <w:t xml:space="preserve">) and respect for elders. For instance, when working with a child who had selective mutism due to trauma, I collaborated with the family’s spiritual leader before beginning sessions. This approach yielded 30% faster progress than clinical-only interventions. I have also studied Tanzanian sign language (</w:t>
      </w:r>
      <w:r>
        <w:rPr>
          <w:iCs/>
          <w:i/>
        </w:rPr>
        <w:t xml:space="preserve">Swahili Sign Language</w:t>
      </w:r>
      <w:r>
        <w:t xml:space="preserve">) and adapted my techniques for children with hearing loss in collaboration with Dar es Salaam University’s Department of Audiology. As a Speech Therapist, I will never impose Western models; instead, I will co-create solutions that blend biomedicine with indigenous wisdom.</w:t>
      </w:r>
    </w:p>
    <w:bookmarkEnd w:id="22"/>
    <w:bookmarkStart w:id="23" w:name="Xa8bf0ee9d7dd47e179fa5e6f6b27a19732c9833"/>
    <w:p>
      <w:pPr>
        <w:pStyle w:val="Heading2"/>
      </w:pPr>
      <w:r>
        <w:t xml:space="preserve">Future Vision: Building Sustainable Systems</w:t>
      </w:r>
    </w:p>
    <w:p>
      <w:pPr>
        <w:pStyle w:val="FirstParagraph"/>
      </w:pPr>
      <w:r>
        <w:t xml:space="preserve">My long-term goal extends beyond individual patient care. In Tanzania Dar es Salaam, I envision establishing a training hub for community health workers to deliver foundational speech therapy—particularly for conditions like stammering or post-stroke aphasia—which currently lack dedicated services. Inspired by Kenya’s successful "Therapy Champions" program, I propose partnering with the Ministry of Health to develop a 12-week certification course for nurses and teachers, using low-cost materials like recycled paper flashcards and mobile app-based exercises (tested in Dar es Salaam’s pilot zones). This initiative directly supports Tanzania’s National Development Vision 2025 target of universal health coverage. Additionally, I aim to advocate for policy changes that integrate Speech Therapy into primary healthcare—such as mandating screenings at maternal clinics—to catch disorders early when intervention is most effective.</w:t>
      </w:r>
    </w:p>
    <w:bookmarkEnd w:id="23"/>
    <w:bookmarkStart w:id="24" w:name="personal-commitment-to-dar-es-salaam"/>
    <w:p>
      <w:pPr>
        <w:pStyle w:val="Heading2"/>
      </w:pPr>
      <w:r>
        <w:t xml:space="preserve">Personal Commitment to Dar es Salaam</w:t>
      </w:r>
    </w:p>
    <w:p>
      <w:pPr>
        <w:pStyle w:val="FirstParagraph"/>
      </w:pPr>
      <w:r>
        <w:t xml:space="preserve">I chose Tanzania Dar es Salaam not as a temporary assignment, but as my permanent professional home. I have already begun learning Swahili intensively (reaching B1 proficiency through the University of Dar es Salaam’s language program) and will reside in Kibaha to immerse myself in community life. My family has supported this decision; my spouse is a public health nurse trained by AMREF Health Africa, making us uniquely positioned to navigate Tanzania’s healthcare system. I understand that as a Speech Therapist here, I must be more than a clinician—I am an advocate for children who cannot yet speak their needs and families who lack resources to seek help. In Dar es Salaam’s bustling streets, where hope often resides between the cracks of systemic gaps, my role is to build bridges of communication.</w:t>
      </w:r>
    </w:p>
    <w:bookmarkEnd w:id="24"/>
    <w:bookmarkStart w:id="25" w:name="conclusion-a-promise-for-tanzania"/>
    <w:p>
      <w:pPr>
        <w:pStyle w:val="Heading2"/>
      </w:pPr>
      <w:r>
        <w:t xml:space="preserve">Conclusion: A Promise for Tanzania</w:t>
      </w:r>
    </w:p>
    <w:p>
      <w:pPr>
        <w:pStyle w:val="FirstParagraph"/>
      </w:pPr>
      <w:r>
        <w:t xml:space="preserve">This Statement of Purpose concludes with a solemn promise: To serve as an effective Speech Therapist in Tanzania Dar es Salaam who does not merely treat disorders but empowers communities. I bring technical expertise honed in African contexts, a deep respect for Tanzanian culture, and a blueprint for scalable impact that aligns with national priorities. As the city grows into Africa’s 10th largest metropolis, its children deserve speech therapists who understand both the science of communication and the heartbeat of their community. I am ready to contribute my skills to Tanzania Dar es Salaam—not as an outsider, but as a committed member of its healing journey. With your support, I will help ensure that every child in this vibrant city has a voice.</w:t>
      </w:r>
    </w:p>
    <w:p>
      <w:pPr>
        <w:pStyle w:val="BodyText"/>
      </w:pPr>
      <w:r>
        <w:t xml:space="preserve">— [Your Name], M.Sc. Speech-Language Pathology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Speech Therapist for Tanzania Dar es Salaam</dc:title>
  <dc:creator/>
  <cp:keywords/>
  <dcterms:created xsi:type="dcterms:W3CDTF">2026-07-24T04:49:32Z</dcterms:created>
  <dcterms:modified xsi:type="dcterms:W3CDTF">2026-07-24T04:49:32Z</dcterms:modified>
</cp:coreProperties>
</file>

<file path=docProps/custom.xml><?xml version="1.0" encoding="utf-8"?>
<Properties xmlns="http://schemas.openxmlformats.org/officeDocument/2006/custom-properties" xmlns:vt="http://schemas.openxmlformats.org/officeDocument/2006/docPropsVTypes"/>
</file>