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3c34c390c6f3b628987c441febcc80227a930a3"/>
    <w:p>
      <w:pPr>
        <w:pStyle w:val="Heading1"/>
      </w:pPr>
      <w:r>
        <w:t xml:space="preserve">Statement of Purpose: Pursuing a Career as a Speech Therapist in Dubai, United Arab Emirates</w:t>
      </w:r>
    </w:p>
    <w:p>
      <w:pPr>
        <w:pStyle w:val="FirstParagraph"/>
      </w:pPr>
      <w:r>
        <w:t xml:space="preserve">From my earliest days working with children in community clinics across Southeast Asia, I have been profoundly moved by the transformative power of effective communication. The moment a child's first clear word breaks through silence, or an adult regains their voice after a stroke, is not merely a clinical milestone—it is a profound human victory. It was this conviction that ignited my dedication to becoming a Speech Therapist. Now, with unwavering resolve and extensive preparation, I submit this Statement of Purpose to formally express my commitment to advancing the field of speech-language pathology within the dynamic healthcare landscape of Dubai, United Arab Emirates.</w:t>
      </w:r>
    </w:p>
    <w:p>
      <w:pPr>
        <w:pStyle w:val="BodyText"/>
      </w:pPr>
      <w:r>
        <w:t xml:space="preserve">The United Arab Emirates, particularly Dubai, represents an unparalleled opportunity for a Speech Therapist to make a meaningful impact. As a global hub fostering exceptional diversity and innovation in healthcare, Dubai is strategically positioned at the forefront of modernizing communication disorder interventions. The UAE Government's ambitious health strategies—such as Vision 2021 and the National Health Strategy 2031—prioritize early intervention, accessibility, and holistic patient care. I am deeply inspired by initiatives like the Dubai Autism Centre and the Ministry of Health’s push for integrated rehabilitation services. My goal is not merely to work within this framework but to actively contribute to its evolution as a dedicated Speech Therapist committed to excellence in Dubai.</w:t>
      </w:r>
    </w:p>
    <w:p>
      <w:pPr>
        <w:pStyle w:val="BodyText"/>
      </w:pPr>
      <w:r>
        <w:t xml:space="preserve">My academic foundation, culminating in a Master’s degree in Speech-Language Pathology from [University Name], equipped me with evidence-based clinical skills essential for the UAE context. Coursework included specialized studies on multilingual speech development, neurogenic disorders (stroke, TBI), and pediatric feeding therapy—directly aligning with Dubai's high demand for these services. During my clinical practicum at [Hospital/Institution Name], I successfully managed a caseload of 30+ diverse patients weekly, including Arabic-speaking children with apraxia and adults recovering from cerebrovascular accidents. Crucially, I developed proficiency in delivering therapy in both English and Arabic—vital for building trust and ensuring therapeutic efficacy within Dubai’s multicultural communities. Furthermore, my research on "Cross-Cultural Barriers in Early Intervention for Speech Disorders" specifically examined family dynamics in Arab cultures, highlighting how familial involvement is paramount to successful outcomes—a key consideration I will integrate into my practice in the United Arab Emirates.</w:t>
      </w:r>
    </w:p>
    <w:p>
      <w:pPr>
        <w:pStyle w:val="BodyText"/>
      </w:pPr>
      <w:r>
        <w:t xml:space="preserve">What distinguishes me as a candidate for a Speech Therapist role in Dubai extends beyond clinical expertise. I possess an intrinsic understanding of UAE cultural values and their profound influence on healthcare delivery. In Emirati society, family is the cornerstone of support systems, and therapy success often hinges on engaging parents and extended kin as active collaborators. My experience working with Arab families across the Gulf region taught me to respectfully incorporate cultural rituals into therapeutic plans—for instance, adapting play-based exercises to align with traditional storytelling practices or addressing familial concerns about stigmatized conditions like stuttering. I also understand Dubai’s unique regulatory environment; I am prepared to obtain the necessary credentials through the Dubai Health Authority (DHA) and maintain rigorous adherence to UAE healthcare ethics and confidentiality standards.</w:t>
      </w:r>
    </w:p>
    <w:p>
      <w:pPr>
        <w:pStyle w:val="BodyText"/>
      </w:pPr>
      <w:r>
        <w:t xml:space="preserve">I recognize that the role of a Speech Therapist in Dubai transcends individual patient care. It is about contributing to a larger vision: building an inclusive, accessible healthcare ecosystem where every resident, from expatriate families to Emirati citizens, has equitable access to life-changing communication services. Dubai’s rapid growth as a medical tourism destination presents both challenge and opportunity—demanding therapists who are not only clinically adept but also culturally agile and technologically adept. I am eager to leverage my training in teletherapy platforms and digital assessment tools to extend services beyond traditional clinics, reaching underserved communities in Dubai’s expanding neighborhoods. My long-term aspiration is to collaborate with local universities like the University of Sharjah or American University of Dubai to develop specialized training modules on culturally responsive speech therapy for UAE-based clinicians, thereby fostering sustainable capacity building.</w:t>
      </w:r>
    </w:p>
    <w:p>
      <w:pPr>
        <w:pStyle w:val="BodyText"/>
      </w:pPr>
      <w:r>
        <w:t xml:space="preserve">Ultimately, I seek not just a position but a purposeful partnership. I envision myself as an integral member of Dubai’s healthcare team, championing the rights of individuals with communication disorders through compassionate care and innovative practice. The United Arab Emirates Dubai offers a vibrant canvas where my skills can merge with its national aspirations for health excellence. My journey—from the classrooms of my academic training to the diverse communities I have served—has prepared me to thrive in this environment. I am ready to bring my expertise, cultural sensitivity, and unwavering dedication as a Speech Therapist to serve the people of Dubai and contribute meaningfully to the healthcare legacy of the United Arab Emirates.</w:t>
      </w:r>
    </w:p>
    <w:p>
      <w:pPr>
        <w:pStyle w:val="BodyText"/>
      </w:pPr>
      <w:r>
        <w:t xml:space="preserve">I respectfully request the opportunity to apply my passion and skills within your esteemed institution. Together, we can advance speech-language pathology in Dubai, ensuring that every voice is heard, understood, and empowered across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Dubai, United Arab Emirates</dc:title>
  <dc:creator/>
  <dc:language>en</dc:language>
  <cp:keywords/>
  <dcterms:created xsi:type="dcterms:W3CDTF">2025-12-10T07:04:39Z</dcterms:created>
  <dcterms:modified xsi:type="dcterms:W3CDTF">2025-12-10T07:04:39Z</dcterms:modified>
</cp:coreProperties>
</file>

<file path=docProps/custom.xml><?xml version="1.0" encoding="utf-8"?>
<Properties xmlns="http://schemas.openxmlformats.org/officeDocument/2006/custom-properties" xmlns:vt="http://schemas.openxmlformats.org/officeDocument/2006/docPropsVTypes"/>
</file>