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a5b335c856349f666b9e7e19af21fa94610b748"/>
    <w:p>
      <w:pPr>
        <w:pStyle w:val="Heading1"/>
      </w:pPr>
      <w:r>
        <w:t xml:space="preserve">Statement of Purpose for Speech Therapist Position</w:t>
      </w:r>
    </w:p>
    <w:p>
      <w:pPr>
        <w:pStyle w:val="FirstParagraph"/>
      </w:pPr>
      <w:r>
        <w:t xml:space="preserve">Dear Hiring Committee,</w:t>
      </w:r>
    </w:p>
    <w:p>
      <w:pPr>
        <w:pStyle w:val="BodyText"/>
      </w:pPr>
      <w:r>
        <w:t xml:space="preserve">I am writing this Statement of Purpose to express my profound commitment to pursuing a career as a Speech Therapist within the dynamic and diverse healthcare landscape of Birmingham, United Kingdom. This document serves not merely as an application component but as a testament to my professional dedication, academic preparedness, and unwavering passion for transforming communication and swallowing challenges into opportunities for personal growth—particularly within the unique communities of Birmingham. My journey has been meticulously shaped to align with the needs of the NHS and the specific socio-linguistic fabric of this vibrant city.</w:t>
      </w:r>
    </w:p>
    <w:p>
      <w:pPr>
        <w:pStyle w:val="BodyText"/>
      </w:pPr>
      <w:r>
        <w:t xml:space="preserve">Birmingham, United Kingdom, stands as a global city renowned for its cultural richness and demographic diversity. As a hub for communities representing over 200 nationalities, it presents both exceptional challenges and profound opportunities for Speech Therapists. The city’s high rate of childhood speech and language delays—particularly in socioeconomically disadvantaged areas like Sparkbrook, Handsworth, and Erdington—demands culturally competent professionals who understand the nuances of multilingual communication. My decision to pursue this career path in Birmingham is rooted in a deep desire to serve its most vulnerable populations, including children from South Asian, African-Caribbean, and Eastern European backgrounds where language barriers often compound diagnostic complexities. I am committed to ensuring that every patient receives equitable, evidence-based care tailored to their cultural and linguistic identity within the United Kingdom’s healthcare framework.</w:t>
      </w:r>
    </w:p>
    <w:p>
      <w:pPr>
        <w:pStyle w:val="BodyText"/>
      </w:pPr>
      <w:r>
        <w:t xml:space="preserve">My academic foundation in Speech and Language Therapy has been rigorously grounded in UK standards. I completed my Bachelor of Science (BSc) in Communication Sciences at the University of Birmingham, where I specialized in neurogenic disorders and developmental language impairments. This was followed by a Master’s degree (MSc) with Distinction from Birmingham City University, focusing on clinical practice within NHS settings. Throughout my studies, I consistently engaged with the Royal College of Speech and Language Therapists (RCSLT) guidelines, ensuring my knowledge aligns precisely with UK regulatory expectations for Speech Therapists. Modules like "Advanced Assessment in Multicultural Contexts" and "NHS Service Delivery Models" equipped me to address Birmingham’s specific challenges—from high caseloads in school-based therapy to the rising demand for dysphagia services among elderly patients in care homes across the United Kingdom.</w:t>
      </w:r>
    </w:p>
    <w:p>
      <w:pPr>
        <w:pStyle w:val="BodyText"/>
      </w:pPr>
      <w:r>
        <w:t xml:space="preserve">Practical experience has been equally pivotal. During my final-year placement at Birmingham Children’s Hospital, I worked with a caseload of 35 children aged 3–8, many from BAME communities experiencing speech delays linked to poverty or migration trauma. I implemented the "Birmingham Early Intervention Framework," a local initiative designed to reduce waiting times for preschoolers. By collaborating with teachers and community health workers in schools across the city, we achieved a 40% reduction in diagnosis-to-intervention timelines—directly supporting Birmingham’s NHS Trust targets for early childhood support. Additionally, I volunteered at the Birmingham Speech and Language Therapy Outreach Service, providing teletherapy to families in remote areas of the West Midlands. This experience reinforced my understanding that effective Speech Therapy transcends clinical walls; it requires community trust, accessible resources, and partnerships with local organizations like The Sparkbrook Community Hub.</w:t>
      </w:r>
    </w:p>
    <w:p>
      <w:pPr>
        <w:pStyle w:val="BodyText"/>
      </w:pPr>
      <w:r>
        <w:t xml:space="preserve">What distinguishes my approach is a commitment to integrating research with practice—especially relevant for the United Kingdom’s evolving healthcare priorities. I contributed to a university-led study on "Language Development in Multilingual Children" at the University of Birmingham, which was later presented at the RCSLT Midlands Conference. Our findings emphasized that traditional assessment tools often misdiagnose bilingual children as having disorders when they are simply navigating language acquisition—a critical insight for Speech Therapists in Birmingham’s diverse schools. I am eager to bring this research-driven perspective to your team, ensuring interventions are both culturally sensitive and clinically robust within the United Kingdom’s NHS structure.</w:t>
      </w:r>
    </w:p>
    <w:p>
      <w:pPr>
        <w:pStyle w:val="BodyText"/>
      </w:pPr>
      <w:r>
        <w:t xml:space="preserve">My long-term vision aligns seamlessly with the strategic goals of NHS Birmingham. I aim to specialize in school-based therapy, addressing the city’s critical shortage of Speech Therapists in primary schools. Birmingham has one of the highest rates of children requiring support for speech and language difficulties in England (as per 2023 NHS Digital data), yet staffing gaps persist due to high demand and retention challenges. I am prepared to contribute not only as a clinician but also as a mentor, supporting junior therapists through the RCSLT’s professional development pathways. Furthermore, I aspire to collaborate with Birmingham City Council on initiatives like "Talk for Wellbeing," which integrates speech therapy into mental health programs for adolescents—a priority highlighted in the NHS Long Term Plan.</w:t>
      </w:r>
    </w:p>
    <w:p>
      <w:pPr>
        <w:pStyle w:val="BodyText"/>
      </w:pPr>
      <w:r>
        <w:t xml:space="preserve">The United Kingdom Birmingham community has taught me that Speech Therapy is not a clinical task but a bridge to empowerment. In one pivotal case, I worked with a 7-year-old Urdu-speaking boy whose speech delay was initially misattributed to learning difficulties. After involving his family and using culturally relevant play-based therapy, he began speaking in full sentences within six months—reconnecting him with his peers at school in Erdington. Stories like this fuel my resolve to serve Birmingham’s communities with empathy and expertise.</w:t>
      </w:r>
    </w:p>
    <w:p>
      <w:pPr>
        <w:pStyle w:val="BodyText"/>
      </w:pPr>
      <w:r>
        <w:t xml:space="preserve">This Statement of Purpose encapsulates my readiness to become a Speech Therapist committed to excellence within the United Kingdom’s healthcare system. I am eager to bring my academic rigor, clinical experience, and cultural awareness to your team in Birmingham—a city where every interaction holds the potential for meaningful change. I am confident that my skills will align with your mission to deliver compassionate, effective care that uplifts individuals across Birmingham’s neighborhoods.</w:t>
      </w:r>
    </w:p>
    <w:p>
      <w:pPr>
        <w:pStyle w:val="BodyText"/>
      </w:pPr>
      <w:r>
        <w:t xml:space="preserve">Thank you for considering my application. I welcome the opportunity to discuss how my dedication to Speech Therapy can contribute to the health and well-being of Birmingham residents.</w:t>
      </w:r>
    </w:p>
    <w:p>
      <w:pPr>
        <w:pStyle w:val="BodyText"/>
      </w:pPr>
      <w:r>
        <w:t xml:space="preserve">Sincerely,</w:t>
      </w:r>
      <w:r>
        <w:br/>
      </w:r>
      <w:r>
        <w:t xml:space="preserve">[Your Name]</w:t>
      </w:r>
      <w:r>
        <w:br/>
      </w:r>
      <w:r>
        <w:t xml:space="preserve">Registered Speech Therapist (RCSLT), 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 Birmingham, United Kingdom</dc:title>
  <dc:creator/>
  <cp:keywords/>
  <dcterms:created xsi:type="dcterms:W3CDTF">2025-12-09T23:47:10Z</dcterms:created>
  <dcterms:modified xsi:type="dcterms:W3CDTF">2025-12-09T23:47:10Z</dcterms:modified>
</cp:coreProperties>
</file>

<file path=docProps/custom.xml><?xml version="1.0" encoding="utf-8"?>
<Properties xmlns="http://schemas.openxmlformats.org/officeDocument/2006/custom-properties" xmlns:vt="http://schemas.openxmlformats.org/officeDocument/2006/docPropsVTypes"/>
</file>