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3598caae56bce96fa223fb99c716832e389e406"/>
    <w:p>
      <w:pPr>
        <w:pStyle w:val="Heading1"/>
      </w:pPr>
      <w:r>
        <w:t xml:space="preserve">Statement of Purpose: Pursuing a Career as a Speech Therapist in the United Kingdom London Healthcare Landscape</w:t>
      </w:r>
    </w:p>
    <w:p>
      <w:pPr>
        <w:pStyle w:val="FirstParagraph"/>
      </w:pPr>
      <w:r>
        <w:t xml:space="preserve">As I prepare to formally submit my Statement of Purpose, I am writing with profound conviction regarding my aspiration to become a qualified Speech Therapist within the dynamic and diverse healthcare ecosystem of the United Kingdom London. This document outlines my academic journey, professional experiences, and unwavering commitment to contributing meaningfully to speech and language therapy services across London's communities. My decision is not merely a career choice but a deeply considered path aligned with the specific needs of London’s population and the rigorous standards upheld by healthcare institutions throughout the United Kingdom.</w:t>
      </w:r>
    </w:p>
    <w:p>
      <w:pPr>
        <w:pStyle w:val="BodyText"/>
      </w:pPr>
      <w:r>
        <w:t xml:space="preserve">My academic foundation began with an undergraduate degree in Linguistics at the University of Manchester, where I developed a nuanced understanding of human communication disorders. This was followed by a Master's in Speech and Language Therapy at King's College London, one of the UK's leading institutions for speech therapy education. During this programme, I immersed myself in evidence-based practice, completing clinical placements across NHS trusts including the Barnet and Chase Farm Hospitals NHS Trust and the Camden and Islington Mental Health NHS Foundation Trust. These placements were transformative; they exposed me to London’s unique demographic tapestry – from multi-lingual families in Tower Hamlets to neurodiverse children in Hackney – reinforcing my belief that effective therapy must be culturally responsive, linguistically sensitive, and contextually grounded within the United Kingdom London setting.</w:t>
      </w:r>
    </w:p>
    <w:p>
      <w:pPr>
        <w:pStyle w:val="BodyText"/>
      </w:pPr>
      <w:r>
        <w:t xml:space="preserve">A pivotal moment occurred during my placement at the Royal London Hospital. I supported a young child with complex communication needs from a South Asian background who had been referred after struggling to engage in mainstream schooling due to limited English proficiency and an undiagnosed articulation disorder. Collaborating with community interpreters, educators, and family members within the London borough framework, we developed a tailored intervention plan that respected cultural values while addressing linguistic barriers. Witnessing the child’s progress – from non-verbal communication to confidently participating in classroom activities – crystallised my understanding of the profound impact a skilled Speech Therapist can have. It underscored my commitment to delivering care that transcends clinical protocols to meet individuals within their London community context.</w:t>
      </w:r>
    </w:p>
    <w:p>
      <w:pPr>
        <w:pStyle w:val="BodyText"/>
      </w:pPr>
      <w:r>
        <w:t xml:space="preserve">The United Kingdom’s healthcare system, particularly its NHS structure, provides an unparalleled platform for Speech Therapists committed to social equity. I am deeply motivated by the NHS Long Term Plan’s emphasis on reducing health inequalities – a goal especially urgent in London where 49% of residents identify as ethnic minorities (Office for National Statistics, 2021), often facing barriers in accessing culturally competent care. My experience working with refugee families through a community project in Southwark highlighted these disparities firsthand. I am eager to apply this insight within the NHS framework, contributing to initiatives like the London Health and Care Partnership’s focus on inclusive communication services. As a Speech Therapist in London, I aim not only to address individual needs but also to advocate for systemic improvements that ensure accessibility for all London residents, regardless of background or socioeconomic status.</w:t>
      </w:r>
    </w:p>
    <w:p>
      <w:pPr>
        <w:pStyle w:val="BodyText"/>
      </w:pPr>
      <w:r>
        <w:t xml:space="preserve">My professional development aligns precisely with the competencies demanded by the Health and Care Professions Council (HCPC) and the Royal College of Speech and Language Therapists (RCSLT) – standards paramount to any Speech Therapist working in the United Kingdom. I have actively engaged with RCSLT London events, including workshops on managing aphasia in elderly populations within diverse urban settings. I am proficient in using digital tools like 'TalkTools' for remote therapy support, a skill increasingly vital for reaching underserved areas across London’s vast geography. Furthermore, my research project focused on early intervention strategies for toddlers from low-income households in Newham demonstrated my ability to integrate academic rigour with practical community application – directly supporting the NHS's commitment to preventative care.</w:t>
      </w:r>
    </w:p>
    <w:p>
      <w:pPr>
        <w:pStyle w:val="BodyText"/>
      </w:pPr>
      <w:r>
        <w:t xml:space="preserve">London’s unique challenges necessitate therapists who are not only clinically adept but also adaptable and community-engaged. I am prepared to navigate the complexities of working within London’s high-pressure NHS environment, where speech therapy services face significant demand due to post-pandemic backlogs and rising neurodevelopmental diagnoses. My resilience was tested during a placement at a busy school-based service in Lambeth, where managing multiple caseloads while maintaining therapeutic rapport honed my prioritisation skills and empathy – qualities essential for any Speech Therapist thriving in the United Kingdom’s demanding urban healthcare landscape.</w:t>
      </w:r>
    </w:p>
    <w:p>
      <w:pPr>
        <w:pStyle w:val="BodyText"/>
      </w:pPr>
      <w:r>
        <w:t xml:space="preserve">My future goals are firmly anchored to London. I seek to work within a dynamic NHS trust such as Guy's and St Thomas' NHS Foundation Trust, where I can contribute to innovative projects like their Digital Health Initiative, while furthering my expertise through specialist training in childhood apraxia of speech (CAS). Long-term, I aspire to collaborate with local authorities on developing culturally tailored communication resources for London’s immigrant communities – a direct response to the gap identified in my community project. This vision is rooted in the understanding that effective speech therapy must be woven into the fabric of London life, not merely delivered within clinical settings.</w:t>
      </w:r>
    </w:p>
    <w:p>
      <w:pPr>
        <w:pStyle w:val="BodyText"/>
      </w:pPr>
      <w:r>
        <w:t xml:space="preserve">In conclusion, this Statement of Purpose articulates my profound dedication to becoming an exceptional Speech Therapist serving within the United Kingdom London healthcare system. My academic training, hands-on experience across diverse London communities, alignment with NHS priorities and professional standards (HCPC/RCSLT), and unwavering commitment to equity position me as a candidate ready to contribute immediately. I am eager to bring my skills in culturally responsive practice, clinical innovation, and community collaboration to advance the vital work of speech therapy in London – ensuring every individual has the opportunity to communicate with confidence and dignity within their own community. The United Kingdom London offers not just a workplace, but a living laboratory for transformative communication care; I am ready to be an active participant in its evolution.</w:t>
      </w:r>
    </w:p>
    <w:p>
      <w:pPr>
        <w:pStyle w:val="BodyText"/>
      </w:pPr>
      <w:r>
        <w:t xml:space="preserve">With sincere dedication to the profession and London’s communities,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United Kingdom London</dc:title>
  <dc:creator/>
  <dc:language>en</dc:language>
  <cp:keywords/>
  <dcterms:created xsi:type="dcterms:W3CDTF">2026-07-23T23:19:12Z</dcterms:created>
  <dcterms:modified xsi:type="dcterms:W3CDTF">2026-07-23T23:19:12Z</dcterms:modified>
</cp:coreProperties>
</file>

<file path=docProps/custom.xml><?xml version="1.0" encoding="utf-8"?>
<Properties xmlns="http://schemas.openxmlformats.org/officeDocument/2006/custom-properties" xmlns:vt="http://schemas.openxmlformats.org/officeDocument/2006/docPropsVTypes"/>
</file>