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p>
    <w:bookmarkStart w:id="20" w:name="X6ede215224c51e66193ade9bc267e63fc630aa3"/>
    <w:p>
      <w:pPr>
        <w:pStyle w:val="Heading1"/>
      </w:pPr>
      <w:r>
        <w:t xml:space="preserve">Statement of Purpose: Pursuing Excellence as a Speech Therapist in United States San Francisco</w:t>
      </w:r>
    </w:p>
    <w:p>
      <w:pPr>
        <w:pStyle w:val="FirstParagraph"/>
      </w:pPr>
      <w:r>
        <w:t xml:space="preserve">As I stand at the threshold of my professional journey, I am compelled to articulate a clear vision for my future as a dedicated Speech Therapist within the vibrant healthcare landscape of United States San Francisco. This Statement of Purpose embodies not merely an application, but a profound commitment to advancing communication sciences in one of America's most dynamic and culturally rich urban centers. My aspiration extends beyond clinical practice—it is rooted in transforming lives through evidence-based intervention within a community that champions diversity, innovation, and holistic well-being.</w:t>
      </w:r>
    </w:p>
    <w:p>
      <w:pPr>
        <w:pStyle w:val="BodyText"/>
      </w:pPr>
      <w:r>
        <w:t xml:space="preserve">My academic foundation commenced with a Bachelor’s degree in Communication Sciences and Disorders from the University of California, Berkeley. This rigorous program immersed me in foundational theories of speech development, neurogenic disorders, and phonological processing—exactly the scientific rigor required to address San Francisco’s complex demographic needs. I graduated with honors while conducting independent research on bilingual language acquisition among immigrant families in Bay Area communities. This work revealed critical gaps in culturally responsive therapy models, reinforcing my conviction that effective intervention must transcend linguistic barriers. I subsequently earned a Master of Science in Speech-Language Pathology from San Jose State University, where clinical practicums at the UCSF Benioff Children’s Hospital exposed me to pediatric neurology cases and adult stroke rehabilitation—preparing me for the multifaceted challenges of San Francisco’s healthcare ecosystem.</w:t>
      </w:r>
    </w:p>
    <w:p>
      <w:pPr>
        <w:pStyle w:val="BodyText"/>
      </w:pPr>
      <w:r>
        <w:t xml:space="preserve">My professional trajectory has been meticulously shaped by hands-on experience across diverse settings within California. For two years, I served as a clinical fellow at the Mission District Community Health Center in San Francisco, providing teletherapy and in-person services to underserved populations including low-income families, non-native English speakers, and children with autism spectrum disorders. One pivotal case involved a 7-year-old bilingual student whose speech delays stemmed from unaddressed cultural mismatches in previous therapeutic approaches. By collaborating with her family to integrate Filipino language elements into therapy sessions while adhering to AAC (Augmentative and Alternative Communication) best practices, we achieved remarkable progress within six months—a testament to the power of culturally humble care. This experience crystallized my belief that effective Speech Therapy in United States San Francisco demands deep community immersion, not just clinical expertise.</w:t>
      </w:r>
    </w:p>
    <w:p>
      <w:pPr>
        <w:pStyle w:val="BodyText"/>
      </w:pPr>
      <w:r>
        <w:t xml:space="preserve">Why did I choose speech pathology? During my undergraduate research, I witnessed a young refugee boy in Oakland who lost his ability to speak after a traumatic injury. Traditional therapy left him disengaged until we incorporated storytelling using his native Somali proverbs. His eventual return to classroom participation wasn’t just about speech—it was about reclaiming identity. This moment ignited my purpose: communication is the cornerstone of human connection, and as a Speech Therapist, I am entrusted with restoring that bridge for individuals navigating disability, trauma, or cultural displacement. In San Francisco—a city where over 40% of residents speak a language other than English at home—this mission becomes profoundly urgent.</w:t>
      </w:r>
    </w:p>
    <w:p>
      <w:pPr>
        <w:pStyle w:val="BodyText"/>
      </w:pPr>
      <w:r>
        <w:t xml:space="preserve">My decision to anchor my career in United States San Francisco is deliberate and strategic. This city represents the pinnacle of healthcare innovation, home to institutions like UCSF, Stanford Health Care, and the renowned Bayview Hunter’s Point Community Health Center that pioneer culturally competent care models. San Francisco’s commitment to health equity—evident in its 2021 Language Access Ordinance requiring bilingual services—creates an ideal environment for Speech Therapists who prioritize inclusive practice. Moreover, the city’s intersection of tech-driven healthcare solutions (like AI-assisted speech analysis tools developed by local startups) and grassroots community advocacy aligns perfectly with my vision to merge cutting-edge methodology with grassroots outreach. Unlike static metropolitan centers, San Francisco’s evolving needs—from addressing teletherapy disparities post-pandemic to supporting linguistically diverse seniors—demand a clinician who thrives in adaptive environments.</w:t>
      </w:r>
    </w:p>
    <w:p>
      <w:pPr>
        <w:pStyle w:val="BodyText"/>
      </w:pPr>
      <w:r>
        <w:t xml:space="preserve">I am particularly drawn to the collaborative spirit of San Francisco’s clinical community. I aspire to partner with organizations like the Speech and Hearing Association of California (SHAC) and initiatives such as “Language Matters” at Children’s Hospital Oakland, which empower immigrant families through multilingual support networks. My goal is not merely to provide therapy, but to co-create community-driven solutions—such as developing a bilingual parent-training module for Spanish-speaking caregivers in the Tenderloin district—to ensure accessibility transcends the therapy room. In San Francisco’s mosaic of cultures, communication access isn’t a luxury; it’s a civil right I am determined to uphold.</w:t>
      </w:r>
    </w:p>
    <w:p>
      <w:pPr>
        <w:pStyle w:val="BodyText"/>
      </w:pPr>
      <w:r>
        <w:t xml:space="preserve">Looking ahead, my five-year vision integrates clinical excellence with systemic advocacy. Within United States San Francisco, I aim to establish a mobile therapy service targeting homeless youth in the Tenderloin—addressing the 34% speech-language disorder prevalence among this population (per SF Department of Public Health data). Simultaneously, I will pursue certification as a Clinical Specialist in swallowing disorders (CCSWD) to expand services for elderly residents facing age-related communication challenges. Long-term, I plan to collaborate with Stanford University on research about culturally adaptive teletherapy for rural-urban disparities—contributing data that can reshape national best practices.</w:t>
      </w:r>
    </w:p>
    <w:p>
      <w:pPr>
        <w:pStyle w:val="BodyText"/>
      </w:pPr>
      <w:r>
        <w:t xml:space="preserve">As I prepare to join San Francisco’s healthcare vanguard, I recognize the profound responsibility of being a Speech Therapist in this city. Every child who gains the ability to express their dreams, every elderly resident reconnecting with family through improved communication—these are not just clinical outcomes. They are threads weaving stronger communities across the United States San Francisco landscape. My academic rigor, clinical empathy, and unwavering commitment to equity position me to contribute meaningfully from day one. I do not seek merely a job in speech therapy; I seek a lifelong partnership with a city that redefines what healthcare can be—one where every voice matters, and every person deserves to be heard.</w:t>
      </w:r>
    </w:p>
    <w:p>
      <w:pPr>
        <w:pStyle w:val="BodyText"/>
      </w:pPr>
      <w:r>
        <w:t xml:space="preserve">Thank you for considering my application. I eagerly anticipate the opportunity to bring my passion, skills, and cultural humility to the forefront of Speech Therapy in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dc:title>
  <dc:creator/>
  <dc:language>en</dc:language>
  <cp:keywords/>
  <dcterms:created xsi:type="dcterms:W3CDTF">2026-07-23T23:16:04Z</dcterms:created>
  <dcterms:modified xsi:type="dcterms:W3CDTF">2026-07-23T23:16:04Z</dcterms:modified>
</cp:coreProperties>
</file>

<file path=docProps/custom.xml><?xml version="1.0" encoding="utf-8"?>
<Properties xmlns="http://schemas.openxmlformats.org/officeDocument/2006/custom-properties" xmlns:vt="http://schemas.openxmlformats.org/officeDocument/2006/docPropsVTypes"/>
</file>