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for</w:t>
      </w:r>
      <w:r>
        <w:t xml:space="preserve"> </w:t>
      </w:r>
      <w:r>
        <w:t xml:space="preserve">Myanmar</w:t>
      </w:r>
      <w:r>
        <w:t xml:space="preserve"> </w:t>
      </w:r>
      <w:r>
        <w:t xml:space="preserve">Yangon</w:t>
      </w:r>
    </w:p>
    <w:bookmarkStart w:id="20" w:name="X7a6d3d509de7ac1698a440b2de7d91977a8cf7c"/>
    <w:p>
      <w:pPr>
        <w:pStyle w:val="Heading1"/>
      </w:pPr>
      <w:r>
        <w:t xml:space="preserve">Statement of Purpose: Advancing Data-Driven Development as a Statistician in Myanmar Yangon</w:t>
      </w:r>
    </w:p>
    <w:p>
      <w:pPr>
        <w:pStyle w:val="FirstParagraph"/>
      </w:pPr>
      <w:r>
        <w:t xml:space="preserve">I am writing to express my profound commitment to pursuing a career as a professional</w:t>
      </w:r>
      <w:r>
        <w:t xml:space="preserve"> </w:t>
      </w:r>
      <w:r>
        <w:rPr>
          <w:bCs/>
          <w:b/>
        </w:rPr>
        <w:t xml:space="preserve">Statistician</w:t>
      </w:r>
      <w:r>
        <w:t xml:space="preserve"> </w:t>
      </w:r>
      <w:r>
        <w:t xml:space="preserve">within the dynamic socio-economic landscape of Myanmar Yangon. My academic foundation, practical experience, and deep-seated dedication to transforming raw data into actionable insights position me uniquely to contribute meaningfully to Yangon’s development trajectory. This</w:t>
      </w:r>
      <w:r>
        <w:t xml:space="preserve"> </w:t>
      </w:r>
      <w:r>
        <w:rPr>
          <w:bCs/>
          <w:b/>
        </w:rPr>
        <w:t xml:space="preserve">Statement of Purpose</w:t>
      </w:r>
      <w:r>
        <w:t xml:space="preserve"> </w:t>
      </w:r>
      <w:r>
        <w:t xml:space="preserve">outlines my journey, motivations, and vision for leveraging statistical expertise to address the pressing challenges and opportunities facing Myanmar's economic capital.</w:t>
      </w:r>
    </w:p>
    <w:p>
      <w:pPr>
        <w:pStyle w:val="BodyText"/>
      </w:pPr>
      <w:r>
        <w:t xml:space="preserve">My fascination with statistics began during my undergraduate studies in Mathematics at the University of Yangon, where I witnessed firsthand how fragmented data hindered effective policy formulation. Myanmar’s rapid urbanization—particularly in Yangon, home to over 7 million residents—creates immense pressure on infrastructure, healthcare, and poverty alleviation efforts. Yet, as a nation emerging from decades of isolation, reliable statistical systems remain underdeveloped. During my Master’s program in Applied Statistics at Yangon University of Economics (YUE), I completed a thesis analyzing agricultural yield data across Irrawaddy Delta regions—a project that underscored how inconsistent data collection impedes food security planning. This experience crystallized my understanding: for Myanmar Yangon to thrive, evidence-based decision-making must be institutionalized.</w:t>
      </w:r>
    </w:p>
    <w:p>
      <w:pPr>
        <w:pStyle w:val="BodyText"/>
      </w:pPr>
      <w:r>
        <w:t xml:space="preserve">My professional journey has been intentionally shaped to address Myanmar’s statistical gaps. I served as a Junior Data Analyst with the Yangon City Development Committee (YCDC), where I supported urban planning initiatives by processing census data and survey results from informal settlements like Kyaikmyaung and Bahan. My role involved cleaning messy datasets from manual surveys, identifying patterns in housing shortages, and presenting visualizations to municipal officials. For instance, my analysis of transport congestion data directly informed YCDC’s 2023 pilot project for optimizing public bus routes—reducing commute times by 18% in targeted zones. Crucially, this work highlighted Yangon’s unique challenges: sparse rural-to-urban migration data, language barriers affecting survey responses (Burmese vs. English), and the need for real-time data systems to manage monsoon-related flooding. These experiences reinforced that a</w:t>
      </w:r>
      <w:r>
        <w:t xml:space="preserve"> </w:t>
      </w:r>
      <w:r>
        <w:rPr>
          <w:bCs/>
          <w:b/>
        </w:rPr>
        <w:t xml:space="preserve">Statistician</w:t>
      </w:r>
      <w:r>
        <w:t xml:space="preserve"> </w:t>
      </w:r>
      <w:r>
        <w:t xml:space="preserve">in Myanmar must be culturally agile, technically skilled, and deeply rooted in local context.</w:t>
      </w:r>
    </w:p>
    <w:p>
      <w:pPr>
        <w:pStyle w:val="BodyText"/>
      </w:pPr>
      <w:r>
        <w:t xml:space="preserve">Why Yangon? The city is Myanmar’s nerve center of innovation, yet its statistical ecosystem lacks the sophistication to match its potential. The Central Statistical Organization (CSO) has made strides with the 2014 Census and recent household surveys, but data timeliness remains a critical gap. During monsoon seasons—a period when Yangon faces severe flooding—decision-makers often operate on outdated information, leading to inefficient disaster responses. As a</w:t>
      </w:r>
      <w:r>
        <w:t xml:space="preserve"> </w:t>
      </w:r>
      <w:r>
        <w:rPr>
          <w:bCs/>
          <w:b/>
        </w:rPr>
        <w:t xml:space="preserve">Statistician</w:t>
      </w:r>
      <w:r>
        <w:t xml:space="preserve">, I aim to bridge this gap by advocating for mobile data collection tools (like SMS-based surveys) tailored to Yangon’s tech landscape. My proposed work aligns with Myanmar’s Vision 2030, which prioritizes "data-driven governance" for inclusive growth. In Yangon specifically, where 65% of the population lives in urban zones (World Bank, 2023), statistics can power initiatives like optimizing healthcare access in overcrowded neighborhoods or predicting slum development patterns to prevent disease outbreaks.</w:t>
      </w:r>
    </w:p>
    <w:p>
      <w:pPr>
        <w:pStyle w:val="BodyText"/>
      </w:pPr>
      <w:r>
        <w:t xml:space="preserve">My technical toolkit is rigorously honed for Myanmar’s realities. I am proficient in R and Python for data manipulation, with hands-on experience using SPSS and GIS software—essential for mapping Yangon’s informal economies. I’ve also trained in open-source tools like KoBoToolbox to design surveys accessible to low-literacy communities across Myanmar. Beyond technical skills, I understand the ethical imperative: data privacy laws are nascent here, so I prioritize anonymization and community consent in all projects. For example, while working with a Yangon-based NGO on maternal health data, I collaborated with local leaders to ensure responses respected cultural norms—proving that trust is as vital as statistical accuracy.</w:t>
      </w:r>
    </w:p>
    <w:p>
      <w:pPr>
        <w:pStyle w:val="BodyText"/>
      </w:pPr>
      <w:r>
        <w:t xml:space="preserve">My long-term vision centers on building indigenous capacity. I aspire to establish a "Yangon Statistical Hub" within a local university or government agency, mentoring young Burmese statisticians in modern methods while adapting them to our context. Myanmar has untapped potential; with 40% of its population under 25, training the next generation is urgent. I’ve already begun this work through volunteer workshops at Yangon’s Data Science Society, teaching basic data literacy to public health workers. My goal is not merely to analyze data but to empower Yangon’s institutions—from township-level councils to national ministries—to become self-sustaining in evidence-based practice.</w:t>
      </w:r>
    </w:p>
    <w:p>
      <w:pPr>
        <w:pStyle w:val="BodyText"/>
      </w:pPr>
      <w:r>
        <w:t xml:space="preserve">Crucially, my commitment transcends technical work. I have volunteered with the Myanmar Red Cross in Yangon’s refugee settlements, collecting demographic data during humanitarian crises. This taught me that statistics serve people: a well-analyzed poverty map can redirect aid to families missing out on social programs; reliable employment data can guide vocational training for Yangon’s youth workforce. In Myanmar, where 25% of the population lives below the poverty line (World Bank, 2023), every data point carries human consequence.</w:t>
      </w:r>
    </w:p>
    <w:p>
      <w:pPr>
        <w:pStyle w:val="BodyText"/>
      </w:pPr>
      <w:r>
        <w:t xml:space="preserve">Finally, I am drawn to Myanmar Yangon because it embodies possibility. The city pulses with entrepreneurial energy—from tech startups in Sanchaung to traditional markets in Chinatown—but without robust statistics, its potential remains unrealized. As a</w:t>
      </w:r>
      <w:r>
        <w:t xml:space="preserve"> </w:t>
      </w:r>
      <w:r>
        <w:rPr>
          <w:bCs/>
          <w:b/>
        </w:rPr>
        <w:t xml:space="preserve">Statistician</w:t>
      </w:r>
      <w:r>
        <w:t xml:space="preserve">, I will not just produce reports; I will partner with policymakers, community leaders, and fellow data scientists to turn Yangon into a model for data-powered development across Southeast Asia. My</w:t>
      </w:r>
      <w:r>
        <w:t xml:space="preserve"> </w:t>
      </w:r>
      <w:r>
        <w:rPr>
          <w:bCs/>
          <w:b/>
        </w:rPr>
        <w:t xml:space="preserve">Statement of Purpose</w:t>
      </w:r>
      <w:r>
        <w:t xml:space="preserve"> </w:t>
      </w:r>
      <w:r>
        <w:t xml:space="preserve">is thus a pledge: to dedicate my expertise to ensuring that in Myanmar Yangon, decisions are made not on assumptions, but on facts.</w:t>
      </w:r>
    </w:p>
    <w:p>
      <w:pPr>
        <w:pStyle w:val="BodyText"/>
      </w:pPr>
      <w:r>
        <w:t xml:space="preserve">I am eager to contribute my skills to institutions driving Yangon’s transformation and am confident that my background aligns with the urgent need for skilled</w:t>
      </w:r>
      <w:r>
        <w:t xml:space="preserve"> </w:t>
      </w:r>
      <w:r>
        <w:rPr>
          <w:bCs/>
          <w:b/>
        </w:rPr>
        <w:t xml:space="preserve">Statistician</w:t>
      </w:r>
      <w:r>
        <w:t xml:space="preserve">s who understand both global standards and Myanmar’s unique realities. Thank you for considering my application to advance statistical excellence in Myanmar Yangon.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for Myanmar Yangon</dc:title>
  <dc:creator/>
  <dc:language>en</dc:language>
  <cp:keywords/>
  <dcterms:created xsi:type="dcterms:W3CDTF">2026-07-20T07:29:50Z</dcterms:created>
  <dcterms:modified xsi:type="dcterms:W3CDTF">2026-07-20T07:29:50Z</dcterms:modified>
</cp:coreProperties>
</file>

<file path=docProps/custom.xml><?xml version="1.0" encoding="utf-8"?>
<Properties xmlns="http://schemas.openxmlformats.org/officeDocument/2006/custom-properties" xmlns:vt="http://schemas.openxmlformats.org/officeDocument/2006/docPropsVTypes"/>
</file>