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China</w:t>
      </w:r>
      <w:r>
        <w:t xml:space="preserve"> </w:t>
      </w:r>
      <w:r>
        <w:t xml:space="preserve">Beijing</w:t>
      </w:r>
    </w:p>
    <w:bookmarkStart w:id="25" w:name="Xb1086158333f9f521f24ac1ebac9882db941913"/>
    <w:p>
      <w:pPr>
        <w:pStyle w:val="Heading1"/>
      </w:pPr>
      <w:r>
        <w:t xml:space="preserve">Statement of Purpose: Advancing Surgical Excellence in China Beijing</w:t>
      </w:r>
    </w:p>
    <w:p>
      <w:pPr>
        <w:pStyle w:val="FirstParagraph"/>
      </w:pPr>
      <w:r>
        <w:t xml:space="preserve">As a dedicated and skilled Surgeon with over a decade of clinical experience, I present this Statement of Purpose to formally express my unwavering commitment to contribute to the evolving healthcare landscape of China Beijing. This document serves as both an affirmation of my professional journey and a strategic roadmap for how I intend to integrate my surgical expertise into Beijing's premier medical institutions, where innovation meets unparalleled patient care demands.</w:t>
      </w:r>
    </w:p>
    <w:bookmarkStart w:id="20" w:name="X25c42c6ac856b3e16a50780f0d9249f8e54386b"/>
    <w:p>
      <w:pPr>
        <w:pStyle w:val="Heading2"/>
      </w:pPr>
      <w:r>
        <w:t xml:space="preserve">Foundational Commitment: The Surgeon's Calling</w:t>
      </w:r>
    </w:p>
    <w:p>
      <w:pPr>
        <w:pStyle w:val="FirstParagraph"/>
      </w:pPr>
      <w:r>
        <w:t xml:space="preserve">My path toward becoming a Surgeon began during my medical studies at [University Name], where I was captivated by the precision, intellect, and profound human impact inherent in surgical practice. This calling crystallized during my residency at [Hospital Name], where I performed over 1,500 complex procedures across general, vascular, and minimally invasive surgery. Each operation reinforced my belief that excellence in surgery transcends technical skill—it demands cultural sensitivity, ethical rigor, and an unyielding focus on patient outcomes. Now, as I seek to advance my career in China Beijing—a city synonymous with medical innovation—I am poised to apply this foundation within a context where surgical advancement directly influences the health of 22 million people.</w:t>
      </w:r>
    </w:p>
    <w:bookmarkEnd w:id="20"/>
    <w:bookmarkStart w:id="21" w:name="X48063b7002ce46a3c0411c7b6775160987086ae"/>
    <w:p>
      <w:pPr>
        <w:pStyle w:val="Heading2"/>
      </w:pPr>
      <w:r>
        <w:t xml:space="preserve">Why China Beijing: A Convergence of Opportunity and Responsibility</w:t>
      </w:r>
    </w:p>
    <w:p>
      <w:pPr>
        <w:pStyle w:val="FirstParagraph"/>
      </w:pPr>
      <w:r>
        <w:t xml:space="preserve">China Beijing is not merely a destination for my career; it represents the epicenter of healthcare transformation in Asia. The city’s state-of-the-art facilities like Peking Union Medical College Hospital and Beijing Ditan Hospital are pioneering advancements in robotic surgery, transplant medicine, and AI-driven diagnostics. What compels me most is Beijing’s strategic commitment to elevating surgical care through its "Healthy China 2030" initiative—a national framework prioritizing accessible, high-quality healthcare for all citizens. As a Surgeon deeply invested in systems-level improvement, I am eager to contribute to this mission by addressing critical gaps in rural-urban surgical disparities and integrating evidence-based practices into Beijing’s medical ecosystem. My Statement of Purpose is rooted in the conviction that Beijing offers the ideal crucible for translating global surgical best practices into tangible, life-saving outcomes.</w:t>
      </w:r>
    </w:p>
    <w:bookmarkEnd w:id="21"/>
    <w:bookmarkStart w:id="22" w:name="Xe7804a87b754df877b8977dea6d50f409a691c1"/>
    <w:p>
      <w:pPr>
        <w:pStyle w:val="Heading2"/>
      </w:pPr>
      <w:r>
        <w:t xml:space="preserve">Professional Integration: Bridging Global Expertise with Local Needs</w:t>
      </w:r>
    </w:p>
    <w:p>
      <w:pPr>
        <w:pStyle w:val="FirstParagraph"/>
      </w:pPr>
      <w:r>
        <w:t xml:space="preserve">My surgical portfolio includes specialized training in laparoscopic techniques and trauma surgery through collaborations with Johns Hopkins University and the Royal College of Surgeons. However, I recognize that successful integration into China Beijing’s healthcare environment requires more than technical proficiency. I have proactively engaged with Chinese medical guidelines (e.g., the Chinese Medical Association’s Standards for Minimally Invasive Surgery) and completed a Mandarin language certification at the Beijing Language and Culture University to ensure seamless communication with colleagues and patients. During my preliminary research in 2023, I observed that Beijing hospitals face acute challenges in managing aging populations with comorbidities—a demographic shift mirroring global trends but demanding locally nuanced solutions. My proposed contribution includes developing a standardized protocol for geriatric surgical care at [Beijing Hospital Name], leveraging my experience to reduce postoperative complications by 25% within three years.</w:t>
      </w:r>
    </w:p>
    <w:bookmarkEnd w:id="22"/>
    <w:bookmarkStart w:id="23" w:name="X343382dde596a30df54367b9a3eab60a67a258e"/>
    <w:p>
      <w:pPr>
        <w:pStyle w:val="Heading2"/>
      </w:pPr>
      <w:r>
        <w:t xml:space="preserve">Long-Term Vision: Cultivating Surgical Leadership in Beijing</w:t>
      </w:r>
    </w:p>
    <w:p>
      <w:pPr>
        <w:pStyle w:val="FirstParagraph"/>
      </w:pPr>
      <w:r>
        <w:t xml:space="preserve">My long-term goals align with Beijing’s aspiration to become a global surgical hub. I envision establishing a regional training center for surgeons specializing in complex abdominal procedures, supported by partnerships between Peking University Health Science Center and international institutions. This initiative would address the critical shortage of fellowship-trained Surgeons across northern China while fostering cross-cultural medical education. Additionally, I aim to pioneer research on surgical outcomes for Beijing’s unique environmental health challenges—such as air pollution-related respiratory complications—to publish findings in journals like *The Lancet Regional Health* and inform national policy. For me, being a Surgeon in China Beijing is not about personal advancement; it is about embedding myself within the city’s healthcare fabric to elevate standards where they matter most: in the operating room and the community.</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my profound respect for Beijing’s medical heritage and its forward-looking vision. As a Surgeon, I have always believed that the ultimate measure of success is not the number of procedures performed but the quality of lives transformed. In China Beijing—a city where tradition fuels innovation—I am ready to apply my skills with humility, diligence, and an unshakable patient-centered ethos. I seek not just a position, but a partnership with Beijing’s healthcare leaders to build a future where surgical excellence is accessible to every citizen. My journey as a Surgeon has been defined by service; my commitment to China Beijing will be its most impactful chapter.</w:t>
      </w:r>
    </w:p>
    <w:p>
      <w:pPr>
        <w:pStyle w:val="BodyText"/>
      </w:pPr>
      <w:r>
        <w:t xml:space="preserve">With deep respect for the medical community of China Beijing and unwavering dedication to advancing surgical care, I eagerly anticipate the opportunity to contribute meaningfully under this Statement of Purpose. Together, we can redefine what’s possible in healthcare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China Beijing</dc:title>
  <dc:creator/>
  <dc:language>en</dc:language>
  <cp:keywords/>
  <dcterms:created xsi:type="dcterms:W3CDTF">2025-12-08T08:58:09Z</dcterms:created>
  <dcterms:modified xsi:type="dcterms:W3CDTF">2025-12-08T08:58:09Z</dcterms:modified>
</cp:coreProperties>
</file>

<file path=docProps/custom.xml><?xml version="1.0" encoding="utf-8"?>
<Properties xmlns="http://schemas.openxmlformats.org/officeDocument/2006/custom-properties" xmlns:vt="http://schemas.openxmlformats.org/officeDocument/2006/docPropsVTypes"/>
</file>