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Surgical</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fe7736680d9bea93b63fbd38273188a20804a76"/>
    <w:p>
      <w:pPr>
        <w:pStyle w:val="Heading1"/>
      </w:pPr>
      <w:r>
        <w:t xml:space="preserve">STATEMENT OF PURPOSE FOR SURGICAL TRAINING AND PRACTICE IN FRANCE PARIS</w:t>
      </w:r>
    </w:p>
    <w:p>
      <w:pPr>
        <w:pStyle w:val="FirstParagraph"/>
      </w:pPr>
      <w:r>
        <w:t xml:space="preserve">As I prepare to submit this</w:t>
      </w:r>
      <w:r>
        <w:t xml:space="preserve"> </w:t>
      </w:r>
      <w:r>
        <w:rPr>
          <w:bCs/>
          <w:b/>
        </w:rPr>
        <w:t xml:space="preserve">Statement of Purpose</w:t>
      </w:r>
      <w:r>
        <w:t xml:space="preserve">, I find myself reflecting on a journey that has been meticulously shaped by an unwavering passion for surgical excellence and a profound aspiration to contribute to the global medical community from the intellectual epicenter of</w:t>
      </w:r>
      <w:r>
        <w:t xml:space="preserve"> </w:t>
      </w:r>
      <w:r>
        <w:rPr>
          <w:iCs/>
          <w:i/>
        </w:rPr>
        <w:t xml:space="preserve">France Paris</w:t>
      </w:r>
      <w:r>
        <w:t xml:space="preserve">. My decision to pursue advanced surgical training in Paris is not merely a career step, but a deeply considered commitment to align my professional trajectory with one of the world's most respected healthcare systems. Having completed my medical education and foundational surgical residency in [Your Country], I now seek the unparalleled environment of French academic medicine to refine my skills and embody the highest standards of surgical practice within</w:t>
      </w:r>
      <w:r>
        <w:t xml:space="preserve"> </w:t>
      </w:r>
      <w:r>
        <w:rPr>
          <w:bCs/>
          <w:b/>
        </w:rPr>
        <w:t xml:space="preserve">France Paris</w:t>
      </w:r>
      <w:r>
        <w:t xml:space="preserve">'s tradition of innovation and patient-centered care.</w:t>
      </w:r>
    </w:p>
    <w:p>
      <w:pPr>
        <w:pStyle w:val="BodyText"/>
      </w:pPr>
      <w:r>
        <w:t xml:space="preserve">My clinical foundation was established during five rigorous years in general surgery residency, where I performed over 800 procedures ranging from laparoscopic cholecystectomies to complex oncological resections. However, it was during my exposure to minimally invasive techniques and trauma surgery that I recognized the critical need for specialized training beyond my current scope. The French surgical model—emphasizing evidence-based practice, interdisciplinary collaboration, and ethical precision—resonates with my core professional values. I have closely followed the pioneering work of Professor Jean-François Rey at Hôpital Pitié Salpétrière and the research consortiums affiliated with Sorbonne University's Faculty of Medicine, whose publications on robotic-assisted surgery and vascular reconstruction directly align with my interest in complex abdominal procedures. This is precisely why I am drawn to</w:t>
      </w:r>
      <w:r>
        <w:t xml:space="preserve"> </w:t>
      </w:r>
      <w:r>
        <w:rPr>
          <w:bCs/>
          <w:b/>
        </w:rPr>
        <w:t xml:space="preserve">France Paris</w:t>
      </w:r>
      <w:r>
        <w:t xml:space="preserve">: it represents not just a location, but a living tradition of surgical artistry where technique meets compassion.</w:t>
      </w:r>
    </w:p>
    <w:p>
      <w:pPr>
        <w:pStyle w:val="BodyText"/>
      </w:pPr>
      <w:r>
        <w:t xml:space="preserve">What distinguishes Parisian surgical training is its unique fusion of academic rigor and clinical immersion. Unlike the fragmented residency systems in many countries, French programs integrate continuous theoretical education with hands-on OR experience under renowned mentors—a structure that perfectly complements my learning style. I am particularly eager to join the Department of General Surgery at Hôpitaux Universitaires de Paris (HUP), where the multidisciplinary approach to pancreatic cancer surgery has redefined treatment paradigms. My research on perioperative immunonutrition, published in the</w:t>
      </w:r>
      <w:r>
        <w:t xml:space="preserve"> </w:t>
      </w:r>
      <w:r>
        <w:rPr>
          <w:iCs/>
          <w:i/>
        </w:rPr>
        <w:t xml:space="preserve">Journal of Surgical Research</w:t>
      </w:r>
      <w:r>
        <w:t xml:space="preserve">, demonstrated how nutritional protocols could reduce postoperative complications by 22%—a finding I am prepared to refine within Parisian institutions where such translational research is prioritized. The opportunity to collaborate with teams at Institut Gustave Roussy or CHU de la Pitié Salpétrière would allow me to bridge my academic work with the clinical excellence that defines</w:t>
      </w:r>
      <w:r>
        <w:t xml:space="preserve"> </w:t>
      </w:r>
      <w:r>
        <w:rPr>
          <w:bCs/>
          <w:b/>
        </w:rPr>
        <w:t xml:space="preserve">France Paris</w:t>
      </w:r>
      <w:r>
        <w:t xml:space="preserve">'s surgical legacy.</w:t>
      </w:r>
    </w:p>
    <w:p>
      <w:pPr>
        <w:pStyle w:val="BodyText"/>
      </w:pPr>
      <w:r>
        <w:t xml:space="preserve">My motivation extends beyond technical mastery. Having volunteered at rural clinics in my home country, I witnessed how surgical access disparities impact vulnerable populations—a reality that fuels my commitment to equitable healthcare. France’s universal health coverage model and emphasis on social medicine deeply inspire me. In Paris, I aim to study the Department of Surgical Care Coordination at Assistance Publique-Hôpitaux de Paris (AP-HP), where innovative care pathways have reduced waiting times for cancer surgery by 35%. By integrating these systemic insights with my clinical practice, I hope to develop protocols that enhance efficiency without compromising patient dignity—a philosophy central to the French surgical ethos. This is not merely about becoming a</w:t>
      </w:r>
      <w:r>
        <w:t xml:space="preserve"> </w:t>
      </w:r>
      <w:r>
        <w:rPr>
          <w:bCs/>
          <w:b/>
        </w:rPr>
        <w:t xml:space="preserve">Surgeon</w:t>
      </w:r>
      <w:r>
        <w:t xml:space="preserve">; it is about embodying the holistic approach Parisian medicine has perfected.</w:t>
      </w:r>
    </w:p>
    <w:p>
      <w:pPr>
        <w:pStyle w:val="BodyText"/>
      </w:pPr>
      <w:r>
        <w:t xml:space="preserve">The cultural dimension of training in</w:t>
      </w:r>
      <w:r>
        <w:t xml:space="preserve"> </w:t>
      </w:r>
      <w:r>
        <w:rPr>
          <w:bCs/>
          <w:b/>
        </w:rPr>
        <w:t xml:space="preserve">France Paris</w:t>
      </w:r>
      <w:r>
        <w:t xml:space="preserve"> </w:t>
      </w:r>
      <w:r>
        <w:t xml:space="preserve">further reinforces my decision. French surgical education values intellectual discourse alongside technical skill—something I experienced firsthand during a two-week observation at Hôpital Saint-Antoine, where morning conferences dissected not just cases, but ethical dilemmas. This environment cultivates surgeons who think critically, communicate clearly, and respect the human element of medicine—a contrast to purely procedure-focused training models. I am eager to immerse myself in this tradition while contributing my perspective as an international surgeon with experience in resource-limited settings. My fluency in French (B2 level with ongoing certification) ensures I can fully engage with patients and colleagues, honoring the French commitment to patient dialogue as a cornerstone of surgical care.</w:t>
      </w:r>
    </w:p>
    <w:p>
      <w:pPr>
        <w:pStyle w:val="BodyText"/>
      </w:pPr>
      <w:r>
        <w:t xml:space="preserve">Looking ahead, my long-term vision is clear: to establish a specialized surgical unit in Paris focused on minimally invasive gastrointestinal oncology, combining advanced technology with patient-centered rehabilitation models. I aim to train the next generation of surgeons through AP-HP's educational framework while advancing research on biomarker-guided surgery—a field where Parisian institutions lead globally. Ultimately, my</w:t>
      </w:r>
      <w:r>
        <w:t xml:space="preserve"> </w:t>
      </w:r>
      <w:r>
        <w:rPr>
          <w:bCs/>
          <w:b/>
        </w:rPr>
        <w:t xml:space="preserve">Statement of Purpose</w:t>
      </w:r>
      <w:r>
        <w:t xml:space="preserve"> </w:t>
      </w:r>
      <w:r>
        <w:t xml:space="preserve">is a pledge to contribute meaningfully to</w:t>
      </w:r>
      <w:r>
        <w:t xml:space="preserve"> </w:t>
      </w:r>
      <w:r>
        <w:rPr>
          <w:bCs/>
          <w:b/>
        </w:rPr>
        <w:t xml:space="preserve">France Paris</w:t>
      </w:r>
      <w:r>
        <w:t xml:space="preserve">'s medical heritage. I seek not just a position, but a partnership with an institution that values surgeons as both clinicians and innovators.</w:t>
      </w:r>
    </w:p>
    <w:p>
      <w:pPr>
        <w:pStyle w:val="BodyText"/>
      </w:pPr>
      <w:r>
        <w:t xml:space="preserve">My journey from the operating room in [Your Country] to the historic halls of Parisian hospitals is purposeful. The French surgical tradition—where pioneers like Alexis Carrel and René Leriche laid foundations for modern medicine—inspires me to pursue excellence with humility. In</w:t>
      </w:r>
      <w:r>
        <w:t xml:space="preserve"> </w:t>
      </w:r>
      <w:r>
        <w:rPr>
          <w:bCs/>
          <w:b/>
        </w:rPr>
        <w:t xml:space="preserve">France Paris</w:t>
      </w:r>
      <w:r>
        <w:t xml:space="preserve">, I will not merely practice surgery; I will uphold a legacy of precision, empathy, and intellectual courage that has defined the profession for centuries. This</w:t>
      </w:r>
      <w:r>
        <w:t xml:space="preserve"> </w:t>
      </w:r>
      <w:r>
        <w:rPr>
          <w:bCs/>
          <w:b/>
        </w:rPr>
        <w:t xml:space="preserve">Statement of Purpose</w:t>
      </w:r>
      <w:r>
        <w:t xml:space="preserve"> </w:t>
      </w:r>
      <w:r>
        <w:t xml:space="preserve">is not an endpoint but the first page of my commitment to becoming a surgeon who embodies the very best that French medicine represents.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Surgical Career in France Paris</dc:title>
  <dc:creator/>
  <dc:language>en</dc:language>
  <cp:keywords/>
  <dcterms:created xsi:type="dcterms:W3CDTF">2026-07-22T23:14:46Z</dcterms:created>
  <dcterms:modified xsi:type="dcterms:W3CDTF">2026-07-22T23:14:46Z</dcterms:modified>
</cp:coreProperties>
</file>

<file path=docProps/custom.xml><?xml version="1.0" encoding="utf-8"?>
<Properties xmlns="http://schemas.openxmlformats.org/officeDocument/2006/custom-properties" xmlns:vt="http://schemas.openxmlformats.org/officeDocument/2006/docPropsVTypes"/>
</file>