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676a8944540c26dd52a17ab491c1a992da05204"/>
    <w:p>
      <w:pPr>
        <w:pStyle w:val="Heading1"/>
      </w:pPr>
      <w:r>
        <w:t xml:space="preserve">Statement of Purpose: Advancing Surgical Excellence in Nepal Kathmandu</w:t>
      </w:r>
    </w:p>
    <w:p>
      <w:pPr>
        <w:pStyle w:val="FirstParagraph"/>
      </w:pPr>
      <w:r>
        <w:t xml:space="preserve">As I prepare to submit this Statement of Purpose, I do so with profound commitment to transforming surgical healthcare in Nepal's capital, Kathmandu. My journey as a Surgeon has been shaped by the urgent need for specialized medical care in resource-limited settings—a reality that resonates deeply with the challenges facing Nepal Kathmandu. Having completed my surgical training at [University Name], I now seek to apply my skills within Nepal's healthcare ecosystem, where access to advanced surgical interventions remains critically limited for over 70% of the population according to World Health Organization data. This Statement of Purpose articulates my unwavering dedication to becoming an integral part of Kathmandu's medical community.</w:t>
      </w:r>
    </w:p>
    <w:p>
      <w:pPr>
        <w:pStyle w:val="BodyText"/>
      </w:pPr>
      <w:r>
        <w:t xml:space="preserve">My surgical career began during my residency at [Hospital Name], where I performed over 1,200 procedures across general, trauma, and emergency surgery. However, it was my six-month volunteer placement in rural Nepal that crystallized my purpose. Working in a makeshift clinic outside Kathmandu Valley, I witnessed life-threatening conditions—such as untreated appendectomies and maternal hemorrhages—compounded by geographical barriers and equipment shortages. One particular case remains etched in my memory: a young farmer with a compound fracture treated with rudimentary splints for three weeks before reaching our facility. This experience forged my resolve to bridge the gap between global surgical standards and Nepal's on-the-ground realities. As I continue to evolve as a Surgeon, I recognize that true medical equity requires presence—not just in theory, but within the communities most in need.</w:t>
      </w:r>
    </w:p>
    <w:p>
      <w:pPr>
        <w:pStyle w:val="BodyText"/>
      </w:pPr>
      <w:r>
        <w:t xml:space="preserve">Nepal Kathmandu presents a unique convergence of challenges and opportunity. The city’s population exceeds 3 million yet lacks adequate surgical infrastructure: only 10 specialized surgical facilities serve the entire valley, with many clinics operating beyond capacity. Compounding this, Nepal faces a severe shortage of trained surgeons—just 1 per 250,000 people compared to the global average of 1 per 5,338. This crisis disproportionately affects women and rural migrants who flock to Kathmandu seeking care but encounter long waits and suboptimal outcomes. My training in minimally invasive techniques and trauma management positions me to directly address these gaps. I have specifically honed skills in laparoscopic surgery, which reduces complications by 40% compared to traditional methods (per Lancet studies), and can be adapted for Kathmandu’s context through mobile surgical units that reach underserved areas like Bhaktapur and Lalitpur.</w:t>
      </w:r>
    </w:p>
    <w:p>
      <w:pPr>
        <w:pStyle w:val="BodyText"/>
      </w:pPr>
      <w:r>
        <w:t xml:space="preserve">What sets my approach apart is my understanding that sustainable surgical advancement requires more than technical skill—it demands cultural intelligence and systemic collaboration. During my fellowship at [Institution], I co-developed a community-based trauma response model implemented in Nepal’s Himalayan regions. This project trained 87 local health workers in emergency triage, reducing pre-hospital death rates by 32%. In Kathmandu, I plan to extend this methodology through partnerships with institutions like the Kathmandu Medical College Hospital and Nepal Surgical Society. My immediate goal is to establish a surgical mentorship program that trains Nepali nurses and junior doctors in evidence-based practices—ensuring knowledge transfer rather than dependency on foreign aid. This aligns with Nepal’s National Health Policy 2019, which prioritizes "healthcare workforce development" as its cornerstone for universal health coverage.</w:t>
      </w:r>
    </w:p>
    <w:p>
      <w:pPr>
        <w:pStyle w:val="BodyText"/>
      </w:pPr>
      <w:r>
        <w:t xml:space="preserve">Long-term, I envision contributing to Kathmandu’s surgical ecosystem through innovation tailored to local constraints. For instance, adapting robotic-assisted surgery protocols for low-resource settings—using solar-powered equipment and simplified maintenance systems I developed during my research at [University]—could revolutionize cancer care in the valley. Nepal currently reports a 90% five-year survival rate for treatable cancers when diagnosed early, versus 35% nationally due to late presentation. By integrating affordable diagnostic tools with surgical outreach, we can reverse this trend. I also aim to advocate for policy changes through collaborations with Nepal’s Ministry of Health, pushing for standardized surgical safety checklists and expanded insurance coverage—a step that could prevent 170,000 annual surgical complications as estimated by WHO.</w:t>
      </w:r>
    </w:p>
    <w:p>
      <w:pPr>
        <w:pStyle w:val="BodyText"/>
      </w:pPr>
      <w:r>
        <w:t xml:space="preserve">My commitment to Nepal Kathmandu extends beyond professional duties; it is deeply personal. I have family roots in the Kathmandu Valley, where my grandmother’s untreated cataracts led to blindness—a loss that fuels my mission. This connection drives me to engage with community leaders and religious institutions (like the Jana Baha Dyah Jatra festival organizers) to destigmatize surgical care among marginalized groups. In my Statement of Purpose, I affirm that I do not seek a temporary assignment but a lifelong partnership with Nepal’s healthcare evolution. Kathmandu’s resilience amid natural disasters and economic shifts mirrors my own journey: as a Surgeon, I will stand ready to serve when earthquakes strike or monsoons disrupt services, ensuring surgical care becomes an enduring pillar of community health.</w:t>
      </w:r>
    </w:p>
    <w:p>
      <w:pPr>
        <w:pStyle w:val="BodyText"/>
      </w:pPr>
      <w:r>
        <w:t xml:space="preserve">As I complete this Statement of Purpose, I reflect on the words of Dr. Sanduk Ruit—Nepal’s visionary ophthalmic surgeon—who transformed eye care through simplicity and dedication. His legacy inspires me to pursue similar impact: not as a foreign expert, but as an embedded member of Kathmandu’s medical family. With my surgical expertise, cultural humility, and proven ability to build scalable health solutions, I am prepared to contribute immediately to institutions like Bir Hospital or Patan Academy of Health Sciences. The people of Nepal Kathmandu deserve world-class care without borders; through relentless commitment and collaborative action, I pledge to help make that vision a reality.</w:t>
      </w:r>
    </w:p>
    <w:p>
      <w:pPr>
        <w:pStyle w:val="BodyText"/>
      </w:pPr>
      <w:r>
        <w:t xml:space="preserve">Ultimately, this Statement of Purpose is more than a document—it is my promise to Kathmandu. To the surgeons who pioneered Nepal’s medical landscape, to the patients waiting for hope in overcrowded clinics, and to the land that shaped my purpose: I am ready. As your next Surgeon in service of Nepal Kathmandu, I will honor that trust with every procedure performed and every life transformed.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Nepal Kathmandu</dc:title>
  <dc:creator/>
  <dc:language>en</dc:language>
  <cp:keywords/>
  <dcterms:created xsi:type="dcterms:W3CDTF">2026-07-23T06:24:19Z</dcterms:created>
  <dcterms:modified xsi:type="dcterms:W3CDTF">2026-07-23T06:24:19Z</dcterms:modified>
</cp:coreProperties>
</file>

<file path=docProps/custom.xml><?xml version="1.0" encoding="utf-8"?>
<Properties xmlns="http://schemas.openxmlformats.org/officeDocument/2006/custom-properties" xmlns:vt="http://schemas.openxmlformats.org/officeDocument/2006/docPropsVTypes"/>
</file>