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statement-of-purpose"/>
    <w:p>
      <w:pPr>
        <w:pStyle w:val="Heading1"/>
      </w:pPr>
      <w:r>
        <w:t xml:space="preserve">Statement of Purpose</w:t>
      </w:r>
    </w:p>
    <w:p>
      <w:pPr>
        <w:pStyle w:val="FirstParagraph"/>
      </w:pPr>
      <w:r>
        <w:t xml:space="preserve">For Surgical Position in Wellington, New Zealand</w:t>
      </w:r>
    </w:p>
    <w:bookmarkStart w:id="20" w:name="X6eee996de145d179ed10970e0fd4c368a2ec86d"/>
    <w:p>
      <w:pPr>
        <w:pStyle w:val="Heading2"/>
      </w:pPr>
      <w:r>
        <w:t xml:space="preserve">Personal Motivation and Professional Journey</w:t>
      </w:r>
    </w:p>
    <w:p>
      <w:pPr>
        <w:pStyle w:val="FirstParagraph"/>
      </w:pPr>
      <w:r>
        <w:t xml:space="preserve">From my earliest clinical rotations in the bustling emergency departments of London, I knew surgery was not merely a career—it was a calling demanding unwavering commitment to human resilience. My decision to pursue surgical training became crystallized during an intensive three-month placement at St. Thomas' Hospital, where I witnessed how precise surgical intervention could transform lives amid crisis. This profound understanding solidified my aspiration to become a</w:t>
      </w:r>
      <w:r>
        <w:t xml:space="preserve"> </w:t>
      </w:r>
      <w:r>
        <w:rPr>
          <w:iCs/>
          <w:i/>
        </w:rPr>
        <w:t xml:space="preserve">Surgeon</w:t>
      </w:r>
      <w:r>
        <w:t xml:space="preserve"> </w:t>
      </w:r>
      <w:r>
        <w:t xml:space="preserve">dedicated to excellence, empathy, and innovation in patient care. Today, as I prepare for the next phase of my career in New Zealand's vibrant healthcare landscape, I am compelled to articulate why</w:t>
      </w:r>
      <w:r>
        <w:t xml:space="preserve"> </w:t>
      </w:r>
      <w:r>
        <w:rPr>
          <w:bCs/>
          <w:b/>
        </w:rPr>
        <w:t xml:space="preserve">New Zealand Wellington</w:t>
      </w:r>
      <w:r>
        <w:t xml:space="preserve"> </w:t>
      </w:r>
      <w:r>
        <w:t xml:space="preserve">represents the ideal environment to fulfill this purpose.</w:t>
      </w:r>
    </w:p>
    <w:bookmarkEnd w:id="20"/>
    <w:bookmarkStart w:id="21" w:name="academic-and-clinical-foundation"/>
    <w:p>
      <w:pPr>
        <w:pStyle w:val="Heading2"/>
      </w:pPr>
      <w:r>
        <w:t xml:space="preserve">Academic and Clinical Foundation</w:t>
      </w:r>
    </w:p>
    <w:p>
      <w:pPr>
        <w:pStyle w:val="FirstParagraph"/>
      </w:pPr>
      <w:r>
        <w:t xml:space="preserve">I earned my MBChB with Honors from the University of Edinburgh, consistently ranking in the top 5% of my cohort for surgical rotations. My postgraduate training at NHS Greater Glasgow &amp; Clyde provided comprehensive exposure to general surgery, trauma, and minimally invasive techniques—performing over 800 procedures under supervision. Crucially, I completed a fellowship in Advanced Laparoscopic Surgery at the Royal Infirmary of Edinburgh, mastering complex gastrointestinal reconstructions and robotic-assisted interventions. Throughout this journey, I maintained rigorous academic engagement: publishing three peer-reviewed articles on postoperative care optimization in</w:t>
      </w:r>
      <w:r>
        <w:t xml:space="preserve"> </w:t>
      </w:r>
      <w:r>
        <w:rPr>
          <w:iCs/>
          <w:i/>
        </w:rPr>
        <w:t xml:space="preserve">Surgical Endoscopy</w:t>
      </w:r>
      <w:r>
        <w:t xml:space="preserve"> </w:t>
      </w:r>
      <w:r>
        <w:t xml:space="preserve">and presenting at the European Surgical Association Congress. These experiences instilled in me a surgical philosophy where technical mastery is inseparable from compassionate patient partnership.</w:t>
      </w:r>
    </w:p>
    <w:bookmarkEnd w:id="21"/>
    <w:bookmarkStart w:id="22" w:name="Xd1edc398f702bc1be29ece25bdf2f208947cde6"/>
    <w:p>
      <w:pPr>
        <w:pStyle w:val="Heading2"/>
      </w:pPr>
      <w:r>
        <w:t xml:space="preserve">Why New Zealand Wellington? A Strategic Alignment of Values</w:t>
      </w:r>
    </w:p>
    <w:p>
      <w:pPr>
        <w:pStyle w:val="FirstParagraph"/>
      </w:pPr>
      <w:r>
        <w:t xml:space="preserve">My application for a surgical position in</w:t>
      </w:r>
      <w:r>
        <w:t xml:space="preserve"> </w:t>
      </w:r>
      <w:r>
        <w:rPr>
          <w:bCs/>
          <w:b/>
        </w:rPr>
        <w:t xml:space="preserve">New Zealand Wellington</w:t>
      </w:r>
      <w:r>
        <w:t xml:space="preserve"> </w:t>
      </w:r>
      <w:r>
        <w:t xml:space="preserve">stems from deep alignment with the nation's healthcare ethos, particularly its commitment to equity and Māori health sovereignty. I have closely studied Te Tiriti o Waitangi principles as they shape Aotearoa's medical framework, recognizing that true excellence in surgery requires cultural safety and community-centered care. Wellington’s unique position as New Zealand’s political heart—housing the Ministry of Health, major teaching hospitals like Wellington Regional Hospital (WRH), and vibrant Māori health providers such as Te Whatu Ora—makes it an unparalleled hub for meaningful surgical contribution.</w:t>
      </w:r>
    </w:p>
    <w:p>
      <w:pPr>
        <w:pStyle w:val="BodyText"/>
      </w:pPr>
      <w:r>
        <w:t xml:space="preserve">I am particularly drawn to Wellington’s focus on addressing rural health disparities, a challenge I witnessed firsthand during my elective in the Scottish Highlands. In New Zealand, this manifests through initiatives like Te Whatu Ora's Māori Health Strategy and WRH’s Rural Outreach Program. As a</w:t>
      </w:r>
      <w:r>
        <w:t xml:space="preserve"> </w:t>
      </w:r>
      <w:r>
        <w:rPr>
          <w:iCs/>
          <w:i/>
        </w:rPr>
        <w:t xml:space="preserve">Surgeon</w:t>
      </w:r>
      <w:r>
        <w:t xml:space="preserve">, I aim to actively participate in such frameworks—not just as a clinician, but as an advocate who bridges cultural divides to improve surgical access for rangatira (Māori leaders) and rural communities. Wellington’s proximity to the Wairarapa and Kaikōura regions offers a tangible opportunity to extend care beyond urban centers, aligning with my vision of surgery as community service.</w:t>
      </w:r>
    </w:p>
    <w:bookmarkEnd w:id="22"/>
    <w:bookmarkStart w:id="23" w:name="Xb992fe01b7db92e4d6057993454e133f986fc46"/>
    <w:p>
      <w:pPr>
        <w:pStyle w:val="Heading2"/>
      </w:pPr>
      <w:r>
        <w:t xml:space="preserve">Professional Vision for Wellington's Healthcare Ecosystem</w:t>
      </w:r>
    </w:p>
    <w:p>
      <w:pPr>
        <w:pStyle w:val="FirstParagraph"/>
      </w:pPr>
      <w:r>
        <w:t xml:space="preserve">My surgical practice will prioritize three pillars essential to Wellington’s healthcare future:</w:t>
      </w:r>
    </w:p>
    <w:p>
      <w:pPr>
        <w:numPr>
          <w:ilvl w:val="0"/>
          <w:numId w:val="1001"/>
        </w:numPr>
        <w:pStyle w:val="Compact"/>
      </w:pPr>
      <w:r>
        <w:rPr>
          <w:bCs/>
          <w:b/>
        </w:rPr>
        <w:t xml:space="preserve">Cultural Integration:</w:t>
      </w:r>
      <w:r>
        <w:t xml:space="preserve"> </w:t>
      </w:r>
      <w:r>
        <w:t xml:space="preserve">I have completed NZQA-recognized Te Reo Māori Level 3 courses and work with local iwi (tribes) through the Whānau Ora initiative to co-design culturally safe surgical pathways.</w:t>
      </w:r>
    </w:p>
    <w:p>
      <w:pPr>
        <w:numPr>
          <w:ilvl w:val="0"/>
          <w:numId w:val="1001"/>
        </w:numPr>
        <w:pStyle w:val="Compact"/>
      </w:pPr>
      <w:r>
        <w:rPr>
          <w:bCs/>
          <w:b/>
        </w:rPr>
        <w:t xml:space="preserve">Innovation in Access:</w:t>
      </w:r>
      <w:r>
        <w:t xml:space="preserve"> </w:t>
      </w:r>
      <w:r>
        <w:t xml:space="preserve">I aim to develop tele-surgical consults for Wairarapa communities, leveraging Wellington’s tech-forward infrastructure to reduce travel burdens for rural patients.</w:t>
      </w:r>
    </w:p>
    <w:p>
      <w:pPr>
        <w:numPr>
          <w:ilvl w:val="0"/>
          <w:numId w:val="1001"/>
        </w:numPr>
        <w:pStyle w:val="Compact"/>
      </w:pPr>
      <w:r>
        <w:rPr>
          <w:bCs/>
          <w:b/>
        </w:rPr>
        <w:t xml:space="preserve">Workforce Development:</w:t>
      </w:r>
      <w:r>
        <w:t xml:space="preserve"> </w:t>
      </w:r>
      <w:r>
        <w:t xml:space="preserve">As a mentor with the New Zealand Surgical Training Programme, I will actively support junior surgeons and Māori medical students through Wellington-based workshops.</w:t>
      </w:r>
    </w:p>
    <w:p>
      <w:pPr>
        <w:pStyle w:val="FirstParagraph"/>
      </w:pPr>
      <w:r>
        <w:t xml:space="preserve">Wellington Regional Hospital’s recent investment in surgical robotics—a technology I specialize in—resonates deeply with my expertise. I envision collaborating with WRH’s innovation team to pioneer cost-effective robotic-assisted procedures for common rural conditions (e.g., appendectomies, cholecystectomies), directly supporting the Ministry of Health’s goal to reduce regional surgical wait times by 25% by 2030.</w:t>
      </w:r>
    </w:p>
    <w:bookmarkEnd w:id="23"/>
    <w:bookmarkStart w:id="24" w:name="commitment-to-long-term-contribution"/>
    <w:p>
      <w:pPr>
        <w:pStyle w:val="Heading2"/>
      </w:pPr>
      <w:r>
        <w:t xml:space="preserve">Commitment to Long-Term Contribution</w:t>
      </w:r>
    </w:p>
    <w:p>
      <w:pPr>
        <w:pStyle w:val="FirstParagraph"/>
      </w:pPr>
      <w:r>
        <w:t xml:space="preserve">This is not a temporary assignment but a lifelong commitment to</w:t>
      </w:r>
      <w:r>
        <w:t xml:space="preserve"> </w:t>
      </w:r>
      <w:r>
        <w:rPr>
          <w:bCs/>
          <w:b/>
        </w:rPr>
        <w:t xml:space="preserve">New Zealand Wellington</w:t>
      </w:r>
      <w:r>
        <w:t xml:space="preserve">. I have already begun integrating into the local community through volunteer work with Wellington’s Pacific Island Health Network, providing pre-operative education in Samoan and Tongan. My family’s relocation to New Zealand—planned for early 2025—demonstrates my resolve to become a permanent part of Wellington’s fabric. I am eager to engage with the Royal Australasian College of Surgeons’ (RACS) Wellington chapter, contribute to the annual Te Aroha Medical Conference, and advocate for surgical equity within the Greater Wellington District Health Board.</w:t>
      </w:r>
    </w:p>
    <w:bookmarkEnd w:id="24"/>
    <w:bookmarkStart w:id="25" w:name="X7fcd1293fe9eda84cdc8f110de7ef37742a593b"/>
    <w:p>
      <w:pPr>
        <w:pStyle w:val="Heading2"/>
      </w:pPr>
      <w:r>
        <w:t xml:space="preserve">Conclusion: A Promise of Excellence in Service</w:t>
      </w:r>
    </w:p>
    <w:p>
      <w:pPr>
        <w:pStyle w:val="FirstParagraph"/>
      </w:pPr>
      <w:r>
        <w:t xml:space="preserve">In crafting this</w:t>
      </w:r>
      <w:r>
        <w:t xml:space="preserve"> </w:t>
      </w:r>
      <w:r>
        <w:rPr>
          <w:iCs/>
          <w:i/>
        </w:rPr>
        <w:t xml:space="preserve">Statement of Purpose</w:t>
      </w:r>
      <w:r>
        <w:t xml:space="preserve">, I affirm that my surgical journey converges with New Zealand’s most urgent healthcare needs in Wellington. As a surgeon, I do not merely operate on bodies—I restore futures, honor cultural narratives, and build resilient health systems. The opportunity to serve at the nexus of innovation and tradition in Wellington represents more than a professional move; it is the fulfillment of my ethical mandate as a</w:t>
      </w:r>
      <w:r>
        <w:t xml:space="preserve"> </w:t>
      </w:r>
      <w:r>
        <w:rPr>
          <w:iCs/>
          <w:i/>
        </w:rPr>
        <w:t xml:space="preserve">Surgeon</w:t>
      </w:r>
      <w:r>
        <w:t xml:space="preserve">.</w:t>
      </w:r>
    </w:p>
    <w:p>
      <w:pPr>
        <w:pStyle w:val="BodyText"/>
      </w:pPr>
      <w:r>
        <w:t xml:space="preserve">I am ready to bring not only my technical skills but also my deep respect for Aotearoa’s health principles to Wellington Regional Hospital. Together, we can advance surgical care that reflects the heartbeat of this nation—where Te Tiriti o Waitangi guides every incision, and where healing begins with genuine partnership. I welcome the chance to discuss how my vision aligns with your strategic goals for sustainable surgical excellence in</w:t>
      </w:r>
      <w:r>
        <w:t xml:space="preserve"> </w:t>
      </w:r>
      <w:r>
        <w:rPr>
          <w:bCs/>
          <w:b/>
        </w:rPr>
        <w:t xml:space="preserve">New Zealand Wellington</w:t>
      </w:r>
      <w:r>
        <w:t xml:space="preserve">.</w:t>
      </w:r>
    </w:p>
    <w:p>
      <w:pPr>
        <w:pStyle w:val="BodyText"/>
      </w:pPr>
      <w:r>
        <w:t xml:space="preserve">Respectfully submitted,</w:t>
      </w:r>
    </w:p>
    <w:p>
      <w:pPr>
        <w:pStyle w:val="BodyText"/>
      </w:pPr>
      <w:r>
        <w:t xml:space="preserve">Dr. Eleanor Chen, FRCS (Edin)</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New Zealand Wellington</dc:title>
  <dc:creator/>
  <dc:language>en</dc:language>
  <cp:keywords/>
  <dcterms:created xsi:type="dcterms:W3CDTF">2026-07-24T14:02:39Z</dcterms:created>
  <dcterms:modified xsi:type="dcterms:W3CDTF">2026-07-24T14:02:39Z</dcterms:modified>
</cp:coreProperties>
</file>

<file path=docProps/custom.xml><?xml version="1.0" encoding="utf-8"?>
<Properties xmlns="http://schemas.openxmlformats.org/officeDocument/2006/custom-properties" xmlns:vt="http://schemas.openxmlformats.org/officeDocument/2006/docPropsVTypes"/>
</file>