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Peru</w:t>
      </w:r>
      <w:r>
        <w:t xml:space="preserve"> </w:t>
      </w:r>
      <w:r>
        <w:t xml:space="preserve">Lima</w:t>
      </w:r>
    </w:p>
    <w:bookmarkStart w:id="26" w:name="X8cbaecbaf5ba88d4bf64bcbe87d1eda07d841fb"/>
    <w:p>
      <w:pPr>
        <w:pStyle w:val="Heading1"/>
      </w:pPr>
      <w:r>
        <w:t xml:space="preserve">Statement of Purpose: Advancing Surgical Excellence in Peru Lima</w:t>
      </w:r>
    </w:p>
    <w:p>
      <w:pPr>
        <w:pStyle w:val="FirstParagraph"/>
      </w:pPr>
      <w:r>
        <w:t xml:space="preserve">As a dedicated and compassionate Surgeon with over a decade of clinical experience across diverse healthcare settings, I submit this Statement of Purpose to formally express my profound commitment to contributing my surgical expertise to the medical landscape of Peru Lima. This document outlines my professional journey, philosophical approach to patient care, and unwavering dedication to addressing critical surgical needs within one of South America's most vibrant yet underserved urban centers. My decision to pursue surgical practice in Peru Lima is not merely a career step—it is a deeply personal mission rooted in humanitarian values and professional aspiration.</w:t>
      </w:r>
    </w:p>
    <w:bookmarkStart w:id="20" w:name="X46c1bf933646ccd40c094c925d501a763723b0e"/>
    <w:p>
      <w:pPr>
        <w:pStyle w:val="Heading2"/>
      </w:pPr>
      <w:r>
        <w:t xml:space="preserve">Academic Foundation and Surgical Expertise</w:t>
      </w:r>
    </w:p>
    <w:p>
      <w:pPr>
        <w:pStyle w:val="FirstParagraph"/>
      </w:pPr>
      <w:r>
        <w:t xml:space="preserve">I earned my medical degree from [University Name], followed by rigorous surgical residency training at [Hospital/Clinic Name], where I mastered general, trauma, and minimally invasive surgical techniques. My fellowship in Advanced Laparoscopic Surgery further honed my precision in complex abdominal procedures—a skill set critically needed in Lima's public hospitals where resource constraints often limit access to specialized care. Throughout my training, I consistently prioritized patient-centered outcomes over procedural complexity, a philosophy that aligns with the holistic healthcare ethos of Peru. My surgical portfolio includes over 3,000 successful operations across diverse demographics—from pediatric appendectomies to oncological resections—ensuring I possess both technical mastery and cultural sensitivity required for Lima's multifaceted patient population.</w:t>
      </w:r>
    </w:p>
    <w:bookmarkEnd w:id="20"/>
    <w:bookmarkStart w:id="21" w:name="Xfce9a69ffd2411509fa136f66f05ba64d0f0eec"/>
    <w:p>
      <w:pPr>
        <w:pStyle w:val="Heading2"/>
      </w:pPr>
      <w:r>
        <w:t xml:space="preserve">The Imperative for Surgical Leadership in Peru Lima</w:t>
      </w:r>
    </w:p>
    <w:p>
      <w:pPr>
        <w:pStyle w:val="FirstParagraph"/>
      </w:pPr>
      <w:r>
        <w:t xml:space="preserve">Peru Lima presents a compelling yet challenging context for surgical advancement. As the nation's capital, it bears the dual burden of a growing urban population and significant healthcare disparities. According to World Health Organization data, Lima's public hospitals manage over 50% of Peru’s surgical emergencies, yet face critical shortages in specialized surgeons—particularly in rural-adjacent communities where access to timely care remains fragmented. This gap directly impacts maternal health outcomes, trauma management efficiency, and cancer survival rates. As a Surgeon with experience in high-volume emergency settings, I recognize that my presence can immediately strengthen Lima's surgical infrastructure while modeling sustainable practices for local colleagues.</w:t>
      </w:r>
    </w:p>
    <w:p>
      <w:pPr>
        <w:pStyle w:val="BodyText"/>
      </w:pPr>
      <w:r>
        <w:t xml:space="preserve">My motivation transcends professional obligation; it is deeply personal. During a medical mission to Cusco in 2019, I witnessed the devastating consequences of delayed surgical interventions—children with preventable complications, mothers denied life-saving cesarean sections due to staff shortages. These experiences crystallized my commitment: Peru Lima deserves surgeons who not only operate but also empower systems. My Statement of Purpose is therefore a pledge to integrate myself into Lima’s healthcare ecosystem as both a practitioner and an advocate.</w:t>
      </w:r>
    </w:p>
    <w:bookmarkEnd w:id="21"/>
    <w:bookmarkStart w:id="22" w:name="X8c4086ea101df09ca008049f7e9eaac2f8717dc"/>
    <w:p>
      <w:pPr>
        <w:pStyle w:val="Heading2"/>
      </w:pPr>
      <w:r>
        <w:t xml:space="preserve">Contributions to Surgical Excellence in Peru Lima</w:t>
      </w:r>
    </w:p>
    <w:p>
      <w:pPr>
        <w:pStyle w:val="FirstParagraph"/>
      </w:pPr>
      <w:r>
        <w:t xml:space="preserve">I propose three concrete pathways for impact during my tenure as a Surgeon in Peru Lima:</w:t>
      </w:r>
    </w:p>
    <w:p>
      <w:pPr>
        <w:numPr>
          <w:ilvl w:val="0"/>
          <w:numId w:val="1001"/>
        </w:numPr>
        <w:pStyle w:val="Compact"/>
      </w:pPr>
      <w:r>
        <w:rPr>
          <w:bCs/>
          <w:b/>
        </w:rPr>
        <w:t xml:space="preserve">Advanced Technique Transfer:</w:t>
      </w:r>
      <w:r>
        <w:t xml:space="preserve"> </w:t>
      </w:r>
      <w:r>
        <w:t xml:space="preserve">I will implement evidence-based laparoscopic protocols at [Hospital Name], reducing postoperative complications by 30% and shortening hospital stays—a critical improvement in resource-limited settings. My focus on teaching these methods ensures knowledge retention beyond my tenure.</w:t>
      </w:r>
    </w:p>
    <w:p>
      <w:pPr>
        <w:numPr>
          <w:ilvl w:val="0"/>
          <w:numId w:val="1001"/>
        </w:numPr>
        <w:pStyle w:val="Compact"/>
      </w:pPr>
      <w:r>
        <w:rPr>
          <w:bCs/>
          <w:b/>
        </w:rPr>
        <w:t xml:space="preserve">Trauma System Enhancement:</w:t>
      </w:r>
      <w:r>
        <w:t xml:space="preserve"> </w:t>
      </w:r>
      <w:r>
        <w:t xml:space="preserve">Partnering with Lima’s National Trauma Network, I will develop standardized emergency response protocols for common injuries (e.g., motor vehicle accidents), directly addressing the city’s top cause of preventable death among young adults.</w:t>
      </w:r>
    </w:p>
    <w:p>
      <w:pPr>
        <w:numPr>
          <w:ilvl w:val="0"/>
          <w:numId w:val="1001"/>
        </w:numPr>
        <w:pStyle w:val="Compact"/>
      </w:pPr>
      <w:r>
        <w:rPr>
          <w:bCs/>
          <w:b/>
        </w:rPr>
        <w:t xml:space="preserve">Cultural Integration Initiative:</w:t>
      </w:r>
      <w:r>
        <w:t xml:space="preserve"> </w:t>
      </w:r>
      <w:r>
        <w:t xml:space="preserve">Unlike expatriate Surgeons who often operate in isolated clinical bubbles, I commit to daily engagement with Peruvian medical teams. This includes co-surgery sessions at [Hospital Name], Spanish-language surgical workshops for nursing staff, and community health talks in local neighborhoods—ensuring care aligns with cultural values.</w:t>
      </w:r>
    </w:p>
    <w:bookmarkEnd w:id="22"/>
    <w:bookmarkStart w:id="23" w:name="X3a8b0a712b99f4a0ec939743480075e363bcd93"/>
    <w:p>
      <w:pPr>
        <w:pStyle w:val="Heading2"/>
      </w:pPr>
      <w:r>
        <w:t xml:space="preserve">Long-Term Vision: Building Sustainable Surgical Capacity</w:t>
      </w:r>
    </w:p>
    <w:p>
      <w:pPr>
        <w:pStyle w:val="FirstParagraph"/>
      </w:pPr>
      <w:r>
        <w:t xml:space="preserve">My aspiration extends beyond individual patient outcomes. Within five years, I aim to co-establish Lima’s first comprehensive surgical training hub at [University Hospital], focused on low-cost, high-impact techniques adaptable to Peru’s public health framework. This initiative would train 50+ Peruvian surgeons annually—addressing the current national shortage of 2,000+ certified surgical specialists. I also propose developing a telemedicine network linking Lima’s teaching hospitals with rural clinics, enabling remote surgical consultations and reducing unnecessary transfers that strain emergency systems.</w:t>
      </w:r>
    </w:p>
    <w:p>
      <w:pPr>
        <w:pStyle w:val="BodyText"/>
      </w:pPr>
      <w:r>
        <w:t xml:space="preserve">Crucially, my work in Peru Lima will be guided by ethical principles central to Peruvian medical culture: *humanidad* (humanity) and *solidaridad* (solidarity). I reject the colonial "savior" narrative; instead, I seek to collaborate as an equal partner with Peruvian physicians. My prior experience collaborating with Universidad Nacional Mayor de San Marcos’ faculty on maternal health projects has already demonstrated success in co-creating solutions that honor local knowledge while integrating global best practices.</w:t>
      </w:r>
    </w:p>
    <w:bookmarkEnd w:id="23"/>
    <w:bookmarkStart w:id="24" w:name="X4ef211ca6aa4cf769989fafe125aba113da3372"/>
    <w:p>
      <w:pPr>
        <w:pStyle w:val="Heading2"/>
      </w:pPr>
      <w:r>
        <w:t xml:space="preserve">Why Peru Lima? The Convergence of Need and Purpose</w:t>
      </w:r>
    </w:p>
    <w:p>
      <w:pPr>
        <w:pStyle w:val="FirstParagraph"/>
      </w:pPr>
      <w:r>
        <w:t xml:space="preserve">Lima is not merely a geographic location but a symbol of Peru’s medical resilience. Its coastal energy, rich cultural tapestry, and urgent healthcare challenges create the perfect crucible for transformative surgical leadership. As a Surgeon who has worked in both high-resource urban centers and resource-constrained settings, I uniquely understand how to navigate this complexity without compromising care quality. The city’s strategic position—within 100km of 70% of Peru’s population—means my contributions will resonate far beyond the operating room, influencing policy and training across the nation.</w:t>
      </w:r>
    </w:p>
    <w:p>
      <w:pPr>
        <w:pStyle w:val="BodyText"/>
      </w:pPr>
      <w:r>
        <w:t xml:space="preserve">My Statement of Purpose is a promise: to bring not just my surgical skills, but an enduring commitment to Lima’s health ecosystem. I am prepared to live and work within Lima communities, learn Quechua and local dialects for deeper patient connection, and advocate for systemic change through platforms like Peru’s Ministry of Health. The opportunity to serve as a Surgeon in Peru Lima represents the culmination of my professional journey—a chance to merge technical expertise with profound service at a pivotal moment in Peru’s healthcare evolution.</w:t>
      </w:r>
    </w:p>
    <w:bookmarkEnd w:id="24"/>
    <w:bookmarkStart w:id="25" w:name="conclusion-a-lifelong-commitment"/>
    <w:p>
      <w:pPr>
        <w:pStyle w:val="Heading2"/>
      </w:pPr>
      <w:r>
        <w:t xml:space="preserve">Conclusion: A Lifelong Commitment</w:t>
      </w:r>
    </w:p>
    <w:p>
      <w:pPr>
        <w:pStyle w:val="FirstParagraph"/>
      </w:pPr>
      <w:r>
        <w:t xml:space="preserve">To be a Surgeon in Peru Lima is to embrace the highest calling of medicine: to heal not just bodies, but systems. I do not seek temporary service; I pledge lifelong dedication to elevating surgical care in this city where need meets opportunity. My training, empathy, and strategic vision position me to become an integral part of Lima’s medical future—transforming challenges into pathways for hope. With the privilege of practicing in Peru Lima, I will honor the trust placed in me by each patient, colleague, and community member through unwavering excellence and compassionate action.</w:t>
      </w:r>
    </w:p>
    <w:p>
      <w:pPr>
        <w:pStyle w:val="BodyText"/>
      </w:pPr>
      <w:r>
        <w:t xml:space="preserve">This Statement of Purpose is not merely a document; it is my oath to Peru Lima as its next Surgeon—committed to operating with skill, teaching with humility, and serving with heart.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Peru Lima</dc:title>
  <dc:creator/>
  <dc:language>en</dc:language>
  <cp:keywords/>
  <dcterms:created xsi:type="dcterms:W3CDTF">2025-12-08T04:21:09Z</dcterms:created>
  <dcterms:modified xsi:type="dcterms:W3CDTF">2025-12-08T04:21:09Z</dcterms:modified>
</cp:coreProperties>
</file>

<file path=docProps/custom.xml><?xml version="1.0" encoding="utf-8"?>
<Properties xmlns="http://schemas.openxmlformats.org/officeDocument/2006/custom-properties" xmlns:vt="http://schemas.openxmlformats.org/officeDocument/2006/docPropsVTypes"/>
</file>