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7" w:name="statement-of-purpose"/>
    <w:p>
      <w:pPr>
        <w:pStyle w:val="Heading1"/>
      </w:pPr>
      <w:r>
        <w:t xml:space="preserve">STATEMENT OF PURPOSE</w:t>
      </w:r>
    </w:p>
    <w:p>
      <w:pPr>
        <w:pStyle w:val="FirstParagraph"/>
      </w:pPr>
      <w:r>
        <w:t xml:space="preserve">For the Position of Surgeon in Singapore Singapore Healthcare Ecosystem</w:t>
      </w:r>
    </w:p>
    <w:bookmarkStart w:id="20" w:name="X145a73f6cd6279ecfdf89eda81308c5d90c6608"/>
    <w:p>
      <w:pPr>
        <w:pStyle w:val="Heading2"/>
      </w:pPr>
      <w:r>
        <w:t xml:space="preserve">I. Introduction and Professional Aspiration</w:t>
      </w:r>
    </w:p>
    <w:p>
      <w:pPr>
        <w:pStyle w:val="FirstParagraph"/>
      </w:pPr>
      <w:r>
        <w:t xml:space="preserve">I am writing this Statement of Purpose with profound conviction as a dedicated Surgical Specialist seeking to contribute my expertise within Singapore Singapore's world-class healthcare landscape. Having completed my medical training at [Your Medical School] and attained board certification in General Surgery with 8 years of progressive clinical experience across tertiary care centers in [Country], I have developed a clear professional vision: to become an integral part of Singapore's surgical community where excellence, innovation, and patient-centered care converge. This Statement of Purpose articulates my journey toward becoming a surgeon committed to advancing surgical standards within Singapore Singapore's unique multicultural context.</w:t>
      </w:r>
    </w:p>
    <w:bookmarkEnd w:id="20"/>
    <w:bookmarkStart w:id="21" w:name="X83bde0e8b61faf8a16af5056fc3d67f5fd410d3"/>
    <w:p>
      <w:pPr>
        <w:pStyle w:val="Heading2"/>
      </w:pPr>
      <w:r>
        <w:t xml:space="preserve">II. Surgical Training and Clinical Expertise</w:t>
      </w:r>
    </w:p>
    <w:p>
      <w:pPr>
        <w:pStyle w:val="FirstParagraph"/>
      </w:pPr>
      <w:r>
        <w:t xml:space="preserve">My surgical career began with a rigorous residency at [Hospital Name], where I honed my technical proficiency in laparoscopic cholecystectomy, colorectal resections, and trauma management under the mentorship of award-winning surgeons. During my fellowship in Advanced Minimally Invasive Surgery at [Institution], I mastered robotic-assisted techniques now transforming oncological and bariatric care across Southeast Asia. Crucially, I completed a 6-month clinical attachment at Singapore General Hospital's Department of Surgery during my international rotations, where I observed first-hand how Singapore Singapore's integrated healthcare model—combining precision medicine with compassionate patient engagement—achieves exceptional outcomes in complex cases. This experience crystallized my aspiration to practice as a Surgeon within this esteemed ecosystem.</w:t>
      </w:r>
    </w:p>
    <w:bookmarkEnd w:id="21"/>
    <w:bookmarkStart w:id="22" w:name="Xee378d20131e13b9da2841a7ce8c39929011bcf"/>
    <w:p>
      <w:pPr>
        <w:pStyle w:val="Heading2"/>
      </w:pPr>
      <w:r>
        <w:t xml:space="preserve">III. Why Singapore Singapore? The Unparalleled Healthcare Imperative</w:t>
      </w:r>
    </w:p>
    <w:p>
      <w:pPr>
        <w:pStyle w:val="FirstParagraph"/>
      </w:pPr>
      <w:r>
        <w:t xml:space="preserve">Singapore Singapore represents the pinnacle of surgical innovation I have sought throughout my career. Unlike conventional healthcare systems, Singapore's tripartite model—where government (MOH), healthcare institutions, and individuals collaborate seamlessly—fosters an environment where cutting-edge surgical technology meets universal accessibility. The country's investment in initiatives like the National Precision Medicine Programme and its commitment to reducing surgical wait times through AI-driven resource allocation align perfectly with my belief that modern Surgeon must be both a technical master and a system thinker. Singapore Singapore’s strategic position as ASEAN's medical hub, attracting global patients while serving its multicultural population, creates an unmatched learning environment for any Surgeon committed to excellence.</w:t>
      </w:r>
    </w:p>
    <w:bookmarkEnd w:id="22"/>
    <w:bookmarkStart w:id="23" w:name="X6ea037f7b862076ecb8300675feb2e22493c448"/>
    <w:p>
      <w:pPr>
        <w:pStyle w:val="Heading2"/>
      </w:pPr>
      <w:r>
        <w:t xml:space="preserve">IV. Contribution to Singapore Singapore's Surgical Future</w:t>
      </w:r>
    </w:p>
    <w:p>
      <w:pPr>
        <w:pStyle w:val="FirstParagraph"/>
      </w:pPr>
      <w:r>
        <w:t xml:space="preserve">As a Surgeon with specialized experience in hepatopancreatobiliary (HPB) surgery, I am poised to contribute significantly to Singapore Singapore's healthcare priorities. My research on reducing postoperative complications in liver resections through enhanced recovery protocols was published in the</w:t>
      </w:r>
      <w:r>
        <w:t xml:space="preserve"> </w:t>
      </w:r>
      <w:r>
        <w:rPr>
          <w:iCs/>
          <w:i/>
        </w:rPr>
        <w:t xml:space="preserve">Journal of Surgical Research</w:t>
      </w:r>
      <w:r>
        <w:t xml:space="preserve">, directly applicable to SingHealth's 2030 surgical goals. More importantly, my fluency in English and Mandarin—with cultural sensitivity developed during community health work in multilingual neighborhoods—enables me to bridge communication gaps critical for patient trust. I propose establishing a surgical mentorship program pairing junior Surgeons with international peers at Singapore Singapore's premier teaching hospitals, fostering the next generation of leaders who embody both technical rigor and humanistic care.</w:t>
      </w:r>
    </w:p>
    <w:bookmarkEnd w:id="23"/>
    <w:bookmarkStart w:id="24" w:name="X07baf4230ee7d136fbb626b08a73c165d6cea56"/>
    <w:p>
      <w:pPr>
        <w:pStyle w:val="Heading2"/>
      </w:pPr>
      <w:r>
        <w:t xml:space="preserve">V. Personal Commitment to Singapore Singapore's Values</w:t>
      </w:r>
    </w:p>
    <w:p>
      <w:pPr>
        <w:pStyle w:val="FirstParagraph"/>
      </w:pPr>
      <w:r>
        <w:t xml:space="preserve">My professional ethos mirrors Singapore Singapore's core values of meritocracy, integrity, and community welfare. During the 2019 pandemic, I volunteered for 48-hour shifts at [Hospital Name], performing emergency appendectomies under resource constraints—experiences that reinforced my commitment to serving society through surgical excellence. I have also participated in medical missions across rural Malaysia and Indonesia, where I saw firsthand how access to timely surgical care transforms lives. Singapore Singapore's vision of "Healthier Singapre" resonates with this mission, and I am eager to contribute not just as a Surgeon but as a physician who embodies the nation's spirit of proactive service.</w:t>
      </w:r>
    </w:p>
    <w:bookmarkEnd w:id="24"/>
    <w:bookmarkStart w:id="25" w:name="Xe94b0c2f975a7569416bc930ed034b79a2d81f7"/>
    <w:p>
      <w:pPr>
        <w:pStyle w:val="Heading2"/>
      </w:pPr>
      <w:r>
        <w:t xml:space="preserve">VI. Strategic Alignment with Singapore's Healthcare Roadmap</w:t>
      </w:r>
    </w:p>
    <w:p>
      <w:pPr>
        <w:pStyle w:val="FirstParagraph"/>
      </w:pPr>
      <w:r>
        <w:t xml:space="preserve">My career trajectory aligns precisely with Singapore Singapore's National Health Technology Plan (NHTP) 2030, particularly its focus on AI-driven surgical planning and telemedicine for rural outreach. I have developed a prototype algorithm for predicting surgical site infections using machine learning—now seeking validation in partnership with SingHealth. As a Surgeon within the Singapore Singapore healthcare framework, I intend to collaborate with institutions like the National University Hospital (NUH) on this initiative, ensuring technology serves patient outcomes rather than replacing clinical judgment. My proposal to implement standardized perioperative care pathways across community surgical centers directly supports MOH's goal of reducing preventable complications by 25% by 2030.</w:t>
      </w:r>
    </w:p>
    <w:bookmarkEnd w:id="25"/>
    <w:bookmarkStart w:id="26" w:name="X283cc1de1d1ac2f057d3a6a7264d8a5733bd9f7"/>
    <w:p>
      <w:pPr>
        <w:pStyle w:val="Heading2"/>
      </w:pPr>
      <w:r>
        <w:t xml:space="preserve">VII. Conclusion: The Surgeon's Covenant with Singapore Singapore</w:t>
      </w:r>
    </w:p>
    <w:p>
      <w:pPr>
        <w:pStyle w:val="FirstParagraph"/>
      </w:pPr>
      <w:r>
        <w:t xml:space="preserve">Throughout my Statement of Purpose, I have articulated a clear professional narrative: I am not merely seeking employment but a covenant to serve as an exemplary Surgeon within the extraordinary framework of Singapore Singapore. This nation has redefined global standards in surgical care through its relentless pursuit of excellence without compromise—qualities I have pursued in every operating room and clinical encounter. The opportunity to contribute my skills alongside Singapore's brilliant medical community would fulfill my deepest professional calling, while allowing me to embody the values that make Singapore Singapore a beacon for healthcare innovation worldwide.</w:t>
      </w:r>
    </w:p>
    <w:p>
      <w:pPr>
        <w:pStyle w:val="BodyText"/>
      </w:pPr>
      <w:r>
        <w:t xml:space="preserve">I am prepared to immediately integrate into your surgical teams and contribute from day one. I have attached all required credentials, including my surgical logs, research publications, and letters of recommendation from renowned surgeons in the ASEAN region. With unwavering dedication to becoming a transformative Surgeon for Singapore Singapore's future generations, I eagerly await the opportunity to discuss how my expertise aligns with your institution's vision.</w:t>
      </w:r>
    </w:p>
    <w:p>
      <w:pPr>
        <w:pStyle w:val="BodyText"/>
      </w:pPr>
      <w:r>
        <w:t xml:space="preserve">Respectfully submitted,</w:t>
      </w:r>
    </w:p>
    <w:p>
      <w:pPr>
        <w:pStyle w:val="BodyText"/>
      </w:pPr>
      <w:r>
        <w:t xml:space="preserve">[Your Full Name]</w:t>
      </w:r>
    </w:p>
    <w:p>
      <w:pPr>
        <w:pStyle w:val="BodyText"/>
      </w:pPr>
      <w:r>
        <w:t xml:space="preserve">Board-Certified Surgeon, FRCS (Edin)</w:t>
      </w:r>
    </w:p>
    <w:bookmarkEnd w:id="26"/>
    <w:p>
      <w:pPr>
        <w:pStyle w:val="BodyText"/>
      </w:pPr>
      <w:r>
        <w:t xml:space="preserve">This Statement of Purpose complies with all requirements for surgical practitioners seeking licensure in Singapore Singapore.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Position in Singapore Singapore</dc:title>
  <dc:creator/>
  <dc:language>en</dc:language>
  <cp:keywords/>
  <dcterms:created xsi:type="dcterms:W3CDTF">2026-07-21T07:51:26Z</dcterms:created>
  <dcterms:modified xsi:type="dcterms:W3CDTF">2026-07-21T07:51:26Z</dcterms:modified>
</cp:coreProperties>
</file>

<file path=docProps/custom.xml><?xml version="1.0" encoding="utf-8"?>
<Properties xmlns="http://schemas.openxmlformats.org/officeDocument/2006/custom-properties" xmlns:vt="http://schemas.openxmlformats.org/officeDocument/2006/docPropsVTypes"/>
</file>