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1ced9d84c325bc9b8b77ebf9d1956717d68063f"/>
    <w:p>
      <w:pPr>
        <w:pStyle w:val="Heading1"/>
      </w:pPr>
      <w:r>
        <w:t xml:space="preserve">Statement of Purpose: Advancing Surgical Excellence in Tanzania Dar es Salaam</w:t>
      </w:r>
    </w:p>
    <w:p>
      <w:pPr>
        <w:pStyle w:val="FirstParagraph"/>
      </w:pPr>
      <w:r>
        <w:t xml:space="preserve">The decision to pursue a career as a surgeon is rarely made lightly, yet for me, it crystallized during my clinical rotations in resource-limited settings where the absence of surgical expertise meant preventable suffering and death. My commitment to surgical medicine has been unwavering, but it found its most profound purpose when I began contemplating the specific needs of Tanzania Dar es Salaam—a city where the demand for skilled surgeons far outstrips availability. This</w:t>
      </w:r>
      <w:r>
        <w:t xml:space="preserve"> </w:t>
      </w:r>
      <w:r>
        <w:rPr>
          <w:bCs/>
          <w:b/>
        </w:rPr>
        <w:t xml:space="preserve">Statement of Purpose</w:t>
      </w:r>
      <w:r>
        <w:t xml:space="preserve"> </w:t>
      </w:r>
      <w:r>
        <w:t xml:space="preserve">articulates my dedication to becoming a transformative</w:t>
      </w:r>
      <w:r>
        <w:t xml:space="preserve"> </w:t>
      </w:r>
      <w:r>
        <w:rPr>
          <w:bCs/>
          <w:b/>
        </w:rPr>
        <w:t xml:space="preserve">Surgeon</w:t>
      </w:r>
      <w:r>
        <w:t xml:space="preserve"> </w:t>
      </w:r>
      <w:r>
        <w:t xml:space="preserve">within the healthcare ecosystem of Tanzania Dar es Salaam, driven by a vision for equitable, high-quality surgical care.</w:t>
      </w:r>
    </w:p>
    <w:p>
      <w:pPr>
        <w:pStyle w:val="BodyText"/>
      </w:pPr>
      <w:r>
        <w:t xml:space="preserve">Tanzania faces a critical surgical workforce deficit. With only 0.3 surgeons per 100,000 people—well below the World Health Organization’s recommended minimum of 1.4—the burden of acute surgical conditions like trauma (from road accidents prevalent in Dar es Salaam), obstetric emergencies, and neglected tropical diseases falls disproportionately on under-resourced facilities. I witnessed this stark reality firsthand during a brief externship at Muhimbili National Hospital in Dar es Salaam three years ago. While observing a complex maternal hemorrhage case, the senior</w:t>
      </w:r>
      <w:r>
        <w:t xml:space="preserve"> </w:t>
      </w:r>
      <w:r>
        <w:rPr>
          <w:bCs/>
          <w:b/>
        </w:rPr>
        <w:t xml:space="preserve">Surgeon</w:t>
      </w:r>
      <w:r>
        <w:t xml:space="preserve"> </w:t>
      </w:r>
      <w:r>
        <w:t xml:space="preserve">worked tirelessly with only two assistants, no specialized equipment, and patients waiting for days due to overcrowding. That moment crystallized my resolve: I would not merely practice surgery—I would contribute to system-level change where the need is most urgent.</w:t>
      </w:r>
    </w:p>
    <w:p>
      <w:pPr>
        <w:pStyle w:val="BodyText"/>
      </w:pPr>
      <w:r>
        <w:t xml:space="preserve">My academic and clinical foundation prepared me for this mission. I completed my medical degree with honors at Kenyatta University, followed by a rigorous surgical residency at Nairobi’s Kenyatta National Hospital, where I performed over 500 procedures across trauma, general, and obstetric surgery. Crucially, I sought out experiences beyond the operating room: conducting community health outreach in rural Kenya taught me that surgical care must be embedded within cultural context and preventive systems. I learned to collaborate with traditional birth attendants to improve maternal referrals—skills directly transferable to Tanzania’s community-based healthcare model. My research on "Cost-Effective Surgical Triage Systems" for low-resource settings was published in the *African Journal of Surgery*, emphasizing that efficient resource allocation saves lives where specialists are scarce.</w:t>
      </w:r>
    </w:p>
    <w:p>
      <w:pPr>
        <w:pStyle w:val="BodyText"/>
      </w:pPr>
      <w:r>
        <w:t xml:space="preserve">Why Tanzania Dar es Salaam, specifically? It is not merely a geographic choice but a strategic commitment to where the surgical gap is most acute and the potential for impact is greatest. As East Africa’s largest city with over 6 million residents, Dar es Salaam grapples with rapid urbanization, inadequate infrastructure, and high rates of injury from traffic accidents—accounting for nearly 20% of emergency department visits. The city also serves as Tanzania’s healthcare hub, drawing patients from across the country. Here, the Muhimbili National Hospital and its satellite facilities represent not just institutions but beacons of hope for millions. I am drawn to Dar es Salaam because it embodies both the challenge and the opportunity: a dynamic metropolis where surgical innovation can cascade into national health improvements.</w:t>
      </w:r>
    </w:p>
    <w:p>
      <w:pPr>
        <w:pStyle w:val="BodyText"/>
      </w:pPr>
      <w:r>
        <w:t xml:space="preserve">I understand that successful integration as a</w:t>
      </w:r>
      <w:r>
        <w:t xml:space="preserve"> </w:t>
      </w:r>
      <w:r>
        <w:rPr>
          <w:bCs/>
          <w:b/>
        </w:rPr>
        <w:t xml:space="preserve">Surgeon</w:t>
      </w:r>
      <w:r>
        <w:t xml:space="preserve"> </w:t>
      </w:r>
      <w:r>
        <w:t xml:space="preserve">in Tanzania demands more than clinical skill. It requires humility, cultural fluency, and partnership. I have begun learning Swahili to communicate respectfully with patients and colleagues—knowing that "Hakuna matata" (no worries) is a phrase used casually, but true healing requires deep engagement. I am committed to learning from Tanzanian medical professionals through active mentorship of local residents, sharing knowledge without imposing foreign models. For instance, I would collaborate with the Tanzania Surgical Association to adapt protocols for limited equipment—like using locally available materials for wound management—ensuring sustainability.</w:t>
      </w:r>
    </w:p>
    <w:p>
      <w:pPr>
        <w:pStyle w:val="BodyText"/>
      </w:pPr>
      <w:r>
        <w:t xml:space="preserve">My long-term vision aligns precisely with Tanzania’s National Health Policy. Within five years, I aim to co-lead a trauma surgery program at Muhimbili focused on reducing preventable deaths from road injuries—a leading cause of mortality in Dar es Salaam. This would include training nurses and mid-level practitioners in basic surgical skills, establishing community ambulance networks, and advocating for improved road safety policies. Beyond clinical work, I plan to develop a telemedicine partnership with international institutions to provide second opinions for complex cases, bridging the isolation that often plagues rural surgeons while respecting local autonomy.</w:t>
      </w:r>
    </w:p>
    <w:p>
      <w:pPr>
        <w:pStyle w:val="BodyText"/>
      </w:pPr>
      <w:r>
        <w:t xml:space="preserve">Crucially, this</w:t>
      </w:r>
      <w:r>
        <w:t xml:space="preserve"> </w:t>
      </w:r>
      <w:r>
        <w:rPr>
          <w:bCs/>
          <w:b/>
        </w:rPr>
        <w:t xml:space="preserve">Statement of Purpose</w:t>
      </w:r>
      <w:r>
        <w:t xml:space="preserve"> </w:t>
      </w:r>
      <w:r>
        <w:t xml:space="preserve">is not about what I will take from Tanzania Dar es Salaam but what I will contribute. My surgical expertise is a tool; its value lies in how it serves the community. In Dar es Salaam, where a mother’s chance of dying in childbirth remains unacceptably high, where a child’s fracture can become chronic without care—I see not just challenges but the profound privilege of action. The</w:t>
      </w:r>
      <w:r>
        <w:t xml:space="preserve"> </w:t>
      </w:r>
      <w:r>
        <w:rPr>
          <w:bCs/>
          <w:b/>
        </w:rPr>
        <w:t xml:space="preserve">Surgeon</w:t>
      </w:r>
      <w:r>
        <w:t xml:space="preserve"> </w:t>
      </w:r>
      <w:r>
        <w:t xml:space="preserve">I aspire to be does not arrive with solutions but with respect for the system already in place, ready to learn, adapt, and grow alongside Tanzanian colleagues.</w:t>
      </w:r>
    </w:p>
    <w:p>
      <w:pPr>
        <w:pStyle w:val="BodyText"/>
      </w:pPr>
      <w:r>
        <w:t xml:space="preserve">I have chosen this path because I believe surgery is a fundamental human right. In Tanzania Dar es Salaam, where a surgeon’s presence can turn a life-threatening emergency into a story of survival rather than loss, I am prepared to dedicate my career. This</w:t>
      </w:r>
      <w:r>
        <w:t xml:space="preserve"> </w:t>
      </w:r>
      <w:r>
        <w:rPr>
          <w:bCs/>
          <w:b/>
        </w:rPr>
        <w:t xml:space="preserve">Statement of Purpose</w:t>
      </w:r>
      <w:r>
        <w:t xml:space="preserve"> </w:t>
      </w:r>
      <w:r>
        <w:t xml:space="preserve">is not an endpoint but the beginning—a promise to serve with competence, compassion, and unwavering commitment to the people of Tanzania Dar es Salaam. I seek not just a position as a Surgeon, but a role in healing a community through surgical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Tanzania Dar es Salaam</dc:title>
  <dc:creator/>
  <dc:language>en</dc:language>
  <cp:keywords/>
  <dcterms:created xsi:type="dcterms:W3CDTF">2026-07-23T13:24:38Z</dcterms:created>
  <dcterms:modified xsi:type="dcterms:W3CDTF">2026-07-23T13:24:38Z</dcterms:modified>
</cp:coreProperties>
</file>

<file path=docProps/custom.xml><?xml version="1.0" encoding="utf-8"?>
<Properties xmlns="http://schemas.openxmlformats.org/officeDocument/2006/custom-properties" xmlns:vt="http://schemas.openxmlformats.org/officeDocument/2006/docPropsVTypes"/>
</file>