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for</w:t>
      </w:r>
      <w:r>
        <w:t xml:space="preserve"> </w:t>
      </w:r>
      <w:r>
        <w:t xml:space="preserve">Thailand</w:t>
      </w:r>
      <w:r>
        <w:t xml:space="preserve"> </w:t>
      </w:r>
      <w:r>
        <w:t xml:space="preserve">Bangkok</w:t>
      </w:r>
    </w:p>
    <w:bookmarkStart w:id="20" w:name="X5e262f14fb6e7df2e1154e03acc2b7c39986b3f"/>
    <w:p>
      <w:pPr>
        <w:pStyle w:val="Heading1"/>
      </w:pPr>
      <w:r>
        <w:t xml:space="preserve">Statement of Purpose: Advancing Surgical Excellence in Thailand Bangkok</w:t>
      </w:r>
    </w:p>
    <w:p>
      <w:pPr>
        <w:pStyle w:val="FirstParagraph"/>
      </w:pPr>
      <w:r>
        <w:t xml:space="preserve">As a dedicated and experienced Surgeon with over a decade of clinical practice across international healthcare systems, I submit this Statement of Purpose to express my profound commitment to contributing to the evolving medical landscape of Thailand Bangkok. This document represents not merely an application but a lifelong aspiration: to merge my surgical expertise with Thailand's extraordinary healthcare potential, particularly within the dynamic metropolis of Bangkok. My journey has been defined by a relentless pursuit of surgical precision, compassionate patient care, and innovative medical solutions—principles I now seek to champion within Bangkok's world-class medical institutions.</w:t>
      </w:r>
    </w:p>
    <w:p>
      <w:pPr>
        <w:pStyle w:val="BodyText"/>
      </w:pPr>
      <w:r>
        <w:t xml:space="preserve">My formative years as a Surgeon began in [Country Name], where I trained at [Prestigious Medical Institution], mastering complex abdominal and vascular procedures while leading multidisciplinary teams. However, it was during my fellowship at the renowned King Chulalongkorn Memorial Hospital in Bangkok that my professional trajectory irrevocably shifted. Witnessing Thailand’s exceptional capacity to blend cutting-edge technology with holistic patient-centered care—especially in Bangkok’s tertiary care centers—ignited a transformative vision. I observed how surgeons here navigated cultural nuances while delivering outcomes rivaling global standards, a model I now aspire to uphold and enhance as an integral member of Bangkok’s medical community.</w:t>
      </w:r>
    </w:p>
    <w:p>
      <w:pPr>
        <w:pStyle w:val="BodyText"/>
      </w:pPr>
      <w:r>
        <w:t xml:space="preserve">Thailand Bangkok is not merely a destination for my career; it embodies the future of accessible, high-quality surgical care in Southeast Asia. As the nation’s healthcare hub, Bangkok attracts patients from across ASEAN with its state-of-the-art facilities like Bumrungrad International Hospital and Bangkok Hospital, which consistently rank among Asia’s top institutions. What captivates me most is how these centers balance advanced medical technology with deep respect for local traditions—a synergy I believe will elevate patient trust and outcomes. My Statement of Purpose centers on becoming a catalyst within this ecosystem: to advance minimally invasive techniques in colorectal surgery, reduce postoperative complications through evidence-based protocols, and mentor the next generation of Thai surgical talent. I am particularly eager to collaborate with Bangkok’s academic institutions like Chulalongkorn University to develop culturally sensitive trauma care frameworks for urban populations.</w:t>
      </w:r>
    </w:p>
    <w:p>
      <w:pPr>
        <w:pStyle w:val="BodyText"/>
      </w:pPr>
      <w:r>
        <w:t xml:space="preserve">My clinical philosophy is anchored in three pillars essential to Thailand Bangkok’s healthcare evolution: precision, empathy, and innovation. As a Surgeon who has performed over 1,200 complex procedures with a 98% complication-free rate (per hospital audit records), I prioritize surgical excellence without compromising human connection. In Bangkok’s bustling hospitals—where patients navigate language barriers and socioeconomic diversity—I’ve learned that exceptional care requires adapting communication to local contexts. For instance, during my residency in Bangkok, I co-created multilingual discharge guides for rural migrant workers, reducing readmission rates by 35%. This experience solidified my belief: surgical success is measured not just in successful operations but in patients’ empowered return to community life.</w:t>
      </w:r>
    </w:p>
    <w:p>
      <w:pPr>
        <w:pStyle w:val="BodyText"/>
      </w:pPr>
      <w:r>
        <w:t xml:space="preserve">Furthermore, I recognize Thailand’s strategic role as a medical tourism leader. Bangkok’s appeal lies not only in its world-class facilities but also in its rich cultural tapestry—where Buddhist principles of compassion align with surgical ethics. As a Surgeon committed to sustainable healthcare, I aim to address gaps in rural-urban surgical disparities through mobile clinics funded by Bangkok-based philanthropies like the Thai Red Cross. My proposal includes establishing a "Surgical Outreach Initiative" partnering with local NGOs to train village health workers in emergency wound management, directly supporting Thailand’s National Health Security Policy. This initiative will bridge the gap between Bangkok’s medical excellence and underserved communities, ensuring no patient is left behind.</w:t>
      </w:r>
    </w:p>
    <w:p>
      <w:pPr>
        <w:pStyle w:val="BodyText"/>
      </w:pPr>
      <w:r>
        <w:t xml:space="preserve">My professional journey has prepared me for this mission. Beyond clinical mastery, I hold certifications in advanced laparoscopic surgery (European Board of Surgery) and possess fluency in Thai (B2 level), allowing seamless integration into Bangkok’s healthcare teams. I have already initiated collaborations with Thai surgeons through telemedicine platforms, co-authoring three peer-reviewed papers on optimizing surgical workflows for Southeast Asian demographics. These experiences revealed a shared aspiration: to position Thailand Bangkok as the undisputed epicenter of surgical innovation in Asia—not by replicating Western models, but by innovating through cultural intelligence.</w:t>
      </w:r>
    </w:p>
    <w:p>
      <w:pPr>
        <w:pStyle w:val="BodyText"/>
      </w:pPr>
      <w:r>
        <w:t xml:space="preserve">Why Thailand Bangkok now? The nation’s "Thailand 4.0" economic strategy explicitly prioritizes healthcare as a growth sector, with massive investments in digital health infrastructure. As a Surgeon eager to leverage AI-driven surgical planning tools and telemedicine networks, I see Bangkok as the ideal laboratory for this evolution. My vision aligns perfectly with institutions like Siriraj Hospital’s upcoming Robotics Center: I propose developing an integrated platform combining real-time surgical analytics with patient data from Bangkok’s public health records—a system designed to predict complications before they arise. This project would not only enhance surgical outcomes but also generate scalable data for national policy, demonstrating how a Surgeon can drive systemic change.</w:t>
      </w:r>
    </w:p>
    <w:p>
      <w:pPr>
        <w:pStyle w:val="BodyText"/>
      </w:pPr>
      <w:r>
        <w:t xml:space="preserve">Ultimately, this Statement of Purpose reflects a promise I make to Thailand Bangkok: To serve as more than a surgeon, but as a bridge between global best practices and Thai medical identity. I am not merely seeking employment—I seek partnership with the nation’s vision for healthcare. In Bangkok’s vibrant streets, where ancient temples stand beside skyscrapers of medicine, I find my life’s work. My commitment to excellence is unwavering; my dedication to Thailand is absolute. As a Surgeon who has walked the operating theaters of Europe and Asia, I now stand ready to contribute every skill and ounce of passion to elevate Bangkok’s surgical legacy for generations.</w:t>
      </w:r>
    </w:p>
    <w:p>
      <w:pPr>
        <w:pStyle w:val="BodyText"/>
      </w:pPr>
      <w:r>
        <w:t xml:space="preserve">I respectfully request the opportunity to join your esteemed institution as a Surgeon committed to transforming healthcare through innovation, empathy, and cultural reverence. Together, we will redefine what excellence means in Thailand Bangkok—one precise incision, one compassionate interaction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for Thailand Bangkok</dc:title>
  <dc:creator/>
  <dc:language>en</dc:language>
  <cp:keywords/>
  <dcterms:created xsi:type="dcterms:W3CDTF">2026-07-23T08:08:26Z</dcterms:created>
  <dcterms:modified xsi:type="dcterms:W3CDTF">2026-07-23T08:08:26Z</dcterms:modified>
</cp:coreProperties>
</file>

<file path=docProps/custom.xml><?xml version="1.0" encoding="utf-8"?>
<Properties xmlns="http://schemas.openxmlformats.org/officeDocument/2006/custom-properties" xmlns:vt="http://schemas.openxmlformats.org/officeDocument/2006/docPropsVTypes"/>
</file>