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d75c7ffd38486ab7ff569ff8256e2b2745127da"/>
    <w:p>
      <w:pPr>
        <w:pStyle w:val="Heading2"/>
      </w:pPr>
      <w:r>
        <w:t xml:space="preserve">Pursuing Surgical Excellence in Uganda Kampala</w:t>
      </w:r>
    </w:p>
    <w:p>
      <w:pPr>
        <w:pStyle w:val="FirstParagraph"/>
      </w:pPr>
      <w:r>
        <w:t xml:space="preserve">As a dedicated and compassionate surgeon with over eight years of clinical experience across diverse healthcare settings, I am submitting this Statement of Purpose to express my profound commitment to advancing surgical care in Uganda Kampala. My journey has been defined by a singular mission: to deliver life-saving surgical interventions where they are most urgently needed, and nowhere is this need more acute than within the vibrant yet under-resourced urban landscape of Kampala. This document articulates my professional trajectory, clinical philosophy, and unwavering dedication to becoming an integral part of Uganda's healthcare transformation.</w:t>
      </w:r>
    </w:p>
    <w:p>
      <w:pPr>
        <w:pStyle w:val="BodyText"/>
      </w:pPr>
      <w:r>
        <w:t xml:space="preserve">My surgical training began at Makerere University College of Health Sciences in Kampala, where I earned my MBChB degree with honors. This foundational education immersed me in Uganda’s unique epidemiological challenges—from traumatic injuries prevalent in urban road accidents to complex maternal complications and infectious disease sequelae requiring surgical management. During my clinical rotations at Mulago National Referral Hospital, I witnessed firsthand the overwhelming burden on Kampala’s surgical system: patients waiting months for critical procedures, operating theaters running beyond capacity, and skilled personnel stretched perilously thin. These experiences ignited my resolve to return to Uganda as a surgeon committed not merely to practicing medicine, but to transforming its surgical infrastructure.</w:t>
      </w:r>
    </w:p>
    <w:p>
      <w:pPr>
        <w:pStyle w:val="BodyText"/>
      </w:pPr>
      <w:r>
        <w:t xml:space="preserve">Subsequent training at the University of Nairobi’s Department of Surgery deepened my expertise in trauma surgery and minimally invasive techniques while reinforcing the importance of context-specific innovation. I completed a fellowship in Emergency Surgery at Kenyatta National Hospital, where I managed over 1,200 emergency surgical cases annually—many involving pediatric trauma and obstetric emergencies common in East African urban centers. However, it was my subsequent volunteer work with AMREF Health Africa across rural Ugandan districts that crystallized my purpose: I realized that sustainable change requires surgeons who understand the local ecosystem. I learned to adapt advanced techniques using locally available resources—like implementing laparoscopic principles in settings without high-end equipment—and discovered how deeply community trust shapes healthcare outcomes.</w:t>
      </w:r>
    </w:p>
    <w:p>
      <w:pPr>
        <w:pStyle w:val="BodyText"/>
      </w:pPr>
      <w:r>
        <w:t xml:space="preserve">Why Uganda Kampala? The capital city represents a microcosm of Africa’s surgical challenge and opportunity. With a population exceeding 4 million, Kampala concentrates both the highest density of healthcare facilities in Uganda and the greatest disparity in access. While institutions like Mulago Hospital serve as regional anchors, they face systemic constraints: outdated equipment, inconsistent surgical supply chains, and severe shortages of specialist surgeons (Uganda has approximately one surgeon per 500,000 people). My Statement of Purpose is thus anchored in three core convictions:</w:t>
      </w:r>
    </w:p>
    <w:p>
      <w:pPr>
        <w:numPr>
          <w:ilvl w:val="0"/>
          <w:numId w:val="1001"/>
        </w:numPr>
        <w:pStyle w:val="Compact"/>
      </w:pPr>
      <w:r>
        <w:rPr>
          <w:bCs/>
          <w:b/>
        </w:rPr>
        <w:t xml:space="preserve">Contextual Competence:</w:t>
      </w:r>
      <w:r>
        <w:t xml:space="preserve"> </w:t>
      </w:r>
      <w:r>
        <w:t xml:space="preserve">I will apply surgical skills not as a transplant but as a locally integrated solution, respecting Ugandan clinical practices while introducing evidence-based innovations.</w:t>
      </w:r>
    </w:p>
    <w:p>
      <w:pPr>
        <w:numPr>
          <w:ilvl w:val="0"/>
          <w:numId w:val="1001"/>
        </w:numPr>
        <w:pStyle w:val="Compact"/>
      </w:pPr>
      <w:r>
        <w:rPr>
          <w:bCs/>
          <w:b/>
        </w:rPr>
        <w:t xml:space="preserve">Systems Stewardship:</w:t>
      </w:r>
      <w:r>
        <w:t xml:space="preserve"> </w:t>
      </w:r>
      <w:r>
        <w:t xml:space="preserve">Beyond individual patient care, I will collaborate with hospital administrators to optimize surgical workflow and resource allocation—addressing bottlenecks identified during my time at Kampala’s Mbuya National Hospital.</w:t>
      </w:r>
    </w:p>
    <w:p>
      <w:pPr>
        <w:numPr>
          <w:ilvl w:val="0"/>
          <w:numId w:val="1001"/>
        </w:numPr>
        <w:pStyle w:val="Compact"/>
      </w:pPr>
      <w:r>
        <w:rPr>
          <w:bCs/>
          <w:b/>
        </w:rPr>
        <w:t xml:space="preserve">Cross-Cultural Collaboration:</w:t>
      </w:r>
      <w:r>
        <w:t xml:space="preserve"> </w:t>
      </w:r>
      <w:r>
        <w:t xml:space="preserve">I have partnered with Ugandan nurses and clinical officers for 3+ years through the Africa Surgical Initiative; I understand that transformative change requires team-based approaches rooted in mutual respect.</w:t>
      </w:r>
    </w:p>
    <w:p>
      <w:pPr>
        <w:pStyle w:val="FirstParagraph"/>
      </w:pPr>
      <w:r>
        <w:t xml:space="preserve">My recent project, "Kampala Trauma Pathways," exemplifies this philosophy. Partnering with Kampala’s Emergency Medical Services, I co-designed a triage protocol for road traffic injuries that reduced pre-operative delays by 37% in pilot clinics across the city. This work underscored how a surgeon’s role extends beyond the operating room: it includes advocacy, data-driven policy input (I presented findings to the Ministry of Health), and mentoring. In Uganda Kampala, where surgical care is often fragmented across public and private sectors, I will bridge these gaps by establishing standardized emergency surgical pathways in partnership with key stakeholders like the Uganda Medical Association and local NGOs.</w:t>
      </w:r>
    </w:p>
    <w:p>
      <w:pPr>
        <w:pStyle w:val="BodyText"/>
      </w:pPr>
      <w:r>
        <w:t xml:space="preserve">I recognize that practicing as a surgeon in Kampala demands resilience beyond clinical skill. I have prepared for this through cultural immersion—living in Kampala’s suburbs during my university years, learning Luganda, and volunteering at grassroots clinics like the Kawolo Community Health Center. I am acutely aware of the socioeconomic barriers to care: many patients travel days to reach Mulago Hospital only to face prohibitive costs. My approach integrates financial accessibility by collaborating with programs like Uganda’s National Health Insurance Scheme and establishing sliding-scale fee structures for essential surgeries.</w:t>
      </w:r>
    </w:p>
    <w:p>
      <w:pPr>
        <w:pStyle w:val="BodyText"/>
      </w:pPr>
      <w:r>
        <w:t xml:space="preserve">Looking ahead, my long-term vision for surgical care in Uganda Kampala is threefold: First, to lead the establishment of a dedicated trauma center at Mengo Hospital with a focus on injury prevention education for Kampala’s youth. Second, to develop a mentorship program training local clinical officers in basic surgical procedures—expanding Uganda’s "task-shifting" model and addressing critical workforce shortages. Third, to implement tele-surgical consults linking Kampala hospitals with global partners for complex case reviews, ensuring patients receive expert guidance without leaving the city.</w:t>
      </w:r>
    </w:p>
    <w:p>
      <w:pPr>
        <w:pStyle w:val="BodyText"/>
      </w:pPr>
      <w:r>
        <w:t xml:space="preserve">This Statement of Purpose is not merely an application; it is a pledge. I pledge to bring my surgical expertise to Uganda Kampala not as an outsider seeking experience, but as a committed partner in healing a community that has shaped my professional soul. Having trained within Uganda’s system and returned with global insights, I am uniquely positioned to strengthen the very foundations of surgical care in Kampala—where every minute saved means a life preserved, every procedure performed means hope restored. As the World Health Organization emphasizes, "Surgery is not a luxury; it is a human right." In Kampala’s bustling streets and crowded wards, I will work tirelessly to make that right tangible for thousands of Ugandans.</w:t>
      </w:r>
    </w:p>
    <w:p>
      <w:pPr>
        <w:pStyle w:val="BodyText"/>
      </w:pPr>
      <w:r>
        <w:t xml:space="preserve">I am ready to contribute immediately as a surgeon in Uganda Kampala, bringing not only clinical excellence but also a profound understanding of the social determinants that impact surgical outcomes. This is where I choose to serve—where my skills meet the deepest need, and where together with Uganda’s healthcare heroes, we can redefine what surgical care means in urban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Uganda Kampala</dc:title>
  <dc:creator/>
  <cp:keywords/>
  <dcterms:created xsi:type="dcterms:W3CDTF">2026-07-22T12:08:14Z</dcterms:created>
  <dcterms:modified xsi:type="dcterms:W3CDTF">2026-07-22T12:08:14Z</dcterms:modified>
</cp:coreProperties>
</file>

<file path=docProps/custom.xml><?xml version="1.0" encoding="utf-8"?>
<Properties xmlns="http://schemas.openxmlformats.org/officeDocument/2006/custom-properties" xmlns:vt="http://schemas.openxmlformats.org/officeDocument/2006/docPropsVTypes"/>
</file>