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cec09765159ff84a69ae2bb6636967822acd072"/>
    <w:p>
      <w:pPr>
        <w:pStyle w:val="Heading1"/>
      </w:pPr>
      <w:r>
        <w:t xml:space="preserve">Statement of Purpose: Advancing Surgical Excellence in the Heart of United States Los Angeles</w:t>
      </w:r>
    </w:p>
    <w:p>
      <w:pPr>
        <w:pStyle w:val="FirstParagraph"/>
      </w:pPr>
      <w:r>
        <w:t xml:space="preserve">The pursuit of surgical mastery is not merely a career choice for me; it is a lifelong commitment to healing, innovation, and service. As I prepare to advance my surgical practice within the vibrant medical landscape of the United States, specifically Los Angeles, this Statement of Purpose articulates my unwavering dedication to becoming an exceptional surgeon dedicated to serving the diverse communities of Southern California. The unique confluence of unparalleled patient diversity, cutting-edge research institutions, and complex clinical challenges found exclusively in United States Los Angeles makes it the indispensable environment where I can fulfill my highest potential as a surgeon.</w:t>
      </w:r>
    </w:p>
    <w:p>
      <w:pPr>
        <w:pStyle w:val="BodyText"/>
      </w:pPr>
      <w:r>
        <w:t xml:space="preserve">My journey toward surgical specialization began during my medical education at [Your Medical School], where I was consistently drawn to the precise artistry and immediate impact of surgical intervention. Through rigorous academic training and early clinical rotations, I developed a profound appreciation for the intricate balance between technical skill, critical thinking, and compassionate patient care. My foundational years were spent mastering core surgical principles—patient assessment, preoperative planning, sterile technique, and postoperative management—within the demanding setting of a major urban teaching hospital. However, it was during my surgical residency at [Your Residency Program] that I truly discovered my calling. Performing complex procedures under mentorship from experienced surgeons while navigating the high-stakes environment of trauma surgery exposed me to the full spectrum of human resilience and medical necessity. This experience cemented my resolve: I am not just aspiring to be a surgeon; I am committed to becoming a highly skilled, empathetic, and innovative surgeon whose work directly benefits those in need.</w:t>
      </w:r>
    </w:p>
    <w:p>
      <w:pPr>
        <w:pStyle w:val="BodyText"/>
      </w:pPr>
      <w:r>
        <w:t xml:space="preserve">What sets Los Angeles apart as the essential destination for my surgical career within the United States cannot be overstated. The city’s unparalleled demographic diversity—from its vast immigrant communities to its unique socioeconomic fabric—provides an unmatched learning ground. Here, a single day on service might involve treating rare genetic disorders prevalent in specific ethnic groups, managing complex trauma from urban settings, or providing culturally competent care for patients with limited English proficiency. This constant exposure to varied pathology and patient backgrounds is not merely beneficial; it is fundamental to developing the comprehensive surgical acumen required of a modern physician. I have actively sought opportunities that align with this reality, including a research fellowship focused on disparities in access to surgical care within underserved Los Angeles neighborhoods and participation in community health fairs at local clinics serving immigrant populations. These experiences were not just professional development; they were powerful reminders of the profound responsibility we bear as surgeons to serve all members of our community without prejudice.</w:t>
      </w:r>
    </w:p>
    <w:p>
      <w:pPr>
        <w:pStyle w:val="BodyText"/>
      </w:pPr>
      <w:r>
        <w:t xml:space="preserve">Furthermore, Los Angeles is home to some of the most prestigious medical centers in the nation—UCLA Medical Center, Cedars-Sinai Medical Center, Keck Medicine at USC—and renowned institutions like City of Hope. These centers are not just providers of care; they are engines of surgical innovation where groundbreaking techniques in robotic surgery, minimally invasive procedures, and complex organ transplantation are pioneered. My aspiration is to contribute meaningfully to this ecosystem. I am particularly drawn to the innovative work being done in [Mention a Specific Area, e.g., "vascular surgery," "oncological robotics," or "trauma systems"] at these institutions. The opportunity to learn from leaders in these fields, collaborate on research projects that address urgent health challenges faced by Angelenos, and ultimately implement novel approaches to improve patient outcomes is what drives my application to practice within United States Los Angeles.</w:t>
      </w:r>
    </w:p>
    <w:p>
      <w:pPr>
        <w:pStyle w:val="BodyText"/>
      </w:pPr>
      <w:r>
        <w:t xml:space="preserve">My ultimate vision as a surgeon transcends individual technical proficiency. I am committed to becoming a leader who not only performs exceptional surgery but also mentors future surgeons, advocates for health equity in surgical care delivery, and actively participates in improving the healthcare infrastructure of Los Angeles. I understand that serving Los Angeles means addressing systemic barriers that prevent many residents from receiving timely and high-quality surgical intervention. My goal is to establish myself as a surgeon deeply embedded within this community, working alongside public health initiatives to expand access for vulnerable populations while maintaining the highest standards of clinical excellence. The energy, ambition, and diversity of Los Angeles are not just a backdrop for my career; they are the essential catalyst that will propel me to become the surgeon this community deserves.</w:t>
      </w:r>
    </w:p>
    <w:p>
      <w:pPr>
        <w:pStyle w:val="BodyText"/>
      </w:pPr>
      <w:r>
        <w:t xml:space="preserve">In conclusion, this Statement of Purpose reflects my profound commitment to surgical practice within the United States Los Angeles. I have prepared rigorously through comprehensive training, sought meaningful experiences that honed my clinical skills and cultural competency, and developed a clear vision for how I will contribute to the vibrant surgical community here. The unique challenges and unparalleled opportunities presented by Los Angeles are not merely attractive—they are non-negotiable for the surgeon I aspire to become. I am ready to bring my dedication, technical skills, compassion, and unwavering commitment to serving others directly into the operating rooms and clinics of Los Angeles. I am confident that within this dynamic city at the forefront of American healthcare, I can fulfill my promise as a dedicated Surgeon who makes a lasting difference in the lives of countless individuals.</w:t>
      </w:r>
    </w:p>
    <w:p>
      <w:pPr>
        <w:pStyle w:val="BodyText"/>
      </w:pPr>
      <w:r>
        <w:t xml:space="preserve">I eagerly anticipate the opportunity to contribute my skills and passion to the exceptional surgical environment defined by United States Los Angeles.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United States Los Angeles</dc:title>
  <dc:creator/>
  <dc:language>en</dc:language>
  <cp:keywords/>
  <dcterms:created xsi:type="dcterms:W3CDTF">2025-12-09T19:47:46Z</dcterms:created>
  <dcterms:modified xsi:type="dcterms:W3CDTF">2025-12-09T19:47:46Z</dcterms:modified>
</cp:coreProperties>
</file>

<file path=docProps/custom.xml><?xml version="1.0" encoding="utf-8"?>
<Properties xmlns="http://schemas.openxmlformats.org/officeDocument/2006/custom-properties" xmlns:vt="http://schemas.openxmlformats.org/officeDocument/2006/docPropsVTypes"/>
</file>