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0" w:name="Xd685b9e00d86685d2fa3ec396d7779062a187d9"/>
    <w:p>
      <w:pPr>
        <w:pStyle w:val="Heading1"/>
      </w:pPr>
      <w:r>
        <w:t xml:space="preserve">Statement of Purpose: Commitment to Surgical Excellence in Venezuela Caracas</w:t>
      </w:r>
    </w:p>
    <w:p>
      <w:pPr>
        <w:pStyle w:val="FirstParagraph"/>
      </w:pPr>
      <w:r>
        <w:t xml:space="preserve">As I meticulously compose this Statement of Purpose, I envision my future operating within the vibrant yet challenging healthcare landscape of Venezuela Caracas. With over a decade dedicated to surgical practice across diverse clinical environments, my professional journey has been propelled by an unwavering commitment to heal and innovate. This document articulates not merely my qualifications as a Surgeon, but my profound dedication to serving the people of Venezuela Caracas—where medical needs intersect with extraordinary resilience. In crafting this Statement of Purpose, I affirm that my surgical expertise is inseparable from the urgent mission to elevate healthcare standards in our nation's capital.</w:t>
      </w:r>
    </w:p>
    <w:p>
      <w:pPr>
        <w:pStyle w:val="BodyText"/>
      </w:pPr>
      <w:r>
        <w:t xml:space="preserve">My surgical training began at the Central University of Venezuela (UCV) Faculty of Medicine, where I graduated with honors in 2013. During my residency at Hospital Clínico Universitario Caracas, I honed advanced skills in general and trauma surgery under mentorship from pioneers who shaped Venezuela's surgical legacy. This formative period instilled in me a profound understanding of how resource constraints demand creativity—a lesson reinforced during the 2016–2019 healthcare crisis when we performed complex laparoscopic procedures with limited equipment. I recall vividly operating by candlelight one evening while generators failed across Caracas; my team converted saline bottles into irrigation systems, proving that ingenuity can overcome adversity. This experience crystallized my resolve to serve where it matters most.</w:t>
      </w:r>
    </w:p>
    <w:p>
      <w:pPr>
        <w:pStyle w:val="BodyText"/>
      </w:pPr>
      <w:r>
        <w:t xml:space="preserve">Subsequent fellowship training at Hospital de Clínicas in Caracas further refined my expertise in minimally invasive techniques and emergency trauma care—a critical skill set for Venezuela Caracas, where road accidents contribute to 15% of surgical admissions. I co-founded "Cirugía Solidaria," a community initiative providing free complex surgeries to underserved neighborhoods like Petare and Santa Rosa. In one year alone, we performed 127 life-saving procedures—appendectomies, hernia repairs, and emergency bowel resections—demonstrating that accessible surgical care remains within reach even amid scarcity. These efforts were not merely clinical; they built trust with communities historically marginalized from healthcare systems. My approach centers on collaboration: working with local nurses to train community health workers in pre-operative protocols has reduced complications by 34% in our pilot zones.</w:t>
      </w:r>
    </w:p>
    <w:p>
      <w:pPr>
        <w:pStyle w:val="BodyText"/>
      </w:pPr>
      <w:r>
        <w:t xml:space="preserve">Why Venezuela Caracas specifically? The capital represents the epicenter of both challenge and opportunity. As Venezuela's medical hub, Caracas houses 70% of the nation's specialized surgical centers yet serves over 3 million residents with fragmented resources. While international observers often focus on shortages, I see an unmet potential: a generation of skilled Venezuelan surgeons ready to lead transformation. My Statement of Purpose is grounded in this reality—I am not merely seeking employment but catalyzing sustainable change within Caracas' healthcare ecosystem. The city's high population density, coupled with aging infrastructure, demands surgeons who understand contextual nuances: navigating supply chains for sterilized instruments, adapting protocols for electricity fluctuations, and integrating traditional healing practices where culturally appropriate.</w:t>
      </w:r>
    </w:p>
    <w:p>
      <w:pPr>
        <w:pStyle w:val="BodyText"/>
      </w:pPr>
      <w:r>
        <w:t xml:space="preserve">My commitment extends beyond the operating room. I have partnered with Caracas' Ministry of Health to develop a mobile surgical unit that reaches 15 rural communities near the capital. Equipped with solar-powered diagnostic tools we designed, this initiative has provided critical care for 420 patients in remote areas like Baruta and Chacao—preventing complications requiring hospital transfers. In my view, being a Surgeon transcends technical skill; it requires active citizenship. During the 2023 dengue outbreak, I led volunteer teams to establish field clinics in Caracas' public housing complexes, reducing mortality rates by 27% through early intervention. These experiences cemented my belief that surgical excellence must be community-rooted.</w:t>
      </w:r>
    </w:p>
    <w:p>
      <w:pPr>
        <w:pStyle w:val="BodyText"/>
      </w:pPr>
      <w:r>
        <w:t xml:space="preserve">Looking ahead, my professional trajectory centers on three pillars for Venezuela Caracas: education, innovation, and equity. First, I aim to establish a fellowship program at the National Institute of Surgery (INS) in Caracas to train 30 surgeons annually in adaptive techniques suited for resource-limited settings. Second, I will pioneer low-cost surgical robotics using locally sourced materials—building prototypes with Venezuelan engineers that reduce instrument costs by 60%. Third, I commit to eliminating surgical access disparities by creating a telemedicine network linking Caracas' teaching hospitals with rural clinics. This is not an abstract vision; I have secured preliminary funding from the Venezuelan Association of Surgeons for Phase One.</w:t>
      </w:r>
    </w:p>
    <w:p>
      <w:pPr>
        <w:pStyle w:val="BodyText"/>
      </w:pPr>
      <w:r>
        <w:t xml:space="preserve">My journey has taught me that Venezuela's greatest asset is its people—particularly healthcare workers who persist through systemic challenges. As a Surgeon, I refuse to view Caracas as defined by scarcity but as a crucible for innovation. When I operate in the capital, I carry not only surgical instruments but also the responsibility of honoring every patient's dignity. In 2021, after successfully treating a child with congenital heart disease at Clínica de los Niños Caracas—a procedure that would have cost $50,000 abroad—I witnessed her parents weep not just with relief but with hope for Venezuela’s future. That moment epitomizes my purpose: to transform healthcare from a privilege into an unwavering right.</w:t>
      </w:r>
    </w:p>
    <w:p>
      <w:pPr>
        <w:pStyle w:val="BodyText"/>
      </w:pPr>
      <w:r>
        <w:t xml:space="preserve">This Statement of Purpose is more than an application; it is a pledge to Caracas. I stand ready to contribute my skills as a Surgeon at the forefront of Venezuela's medical renaissance. The path ahead demands courage—courage to reimagine surgery without waiting for ideal conditions, courage to listen when systems fail communities, and courage to believe that in Venezuela Caracas, healing can be both accessible and exceptional. I invite you to join this mission where every incision is a step toward a healthier nation.</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Venezuela Caracas</dc:title>
  <dc:creator/>
  <dc:language>en</dc:language>
  <cp:keywords/>
  <dcterms:created xsi:type="dcterms:W3CDTF">2026-07-23T10:40:26Z</dcterms:created>
  <dcterms:modified xsi:type="dcterms:W3CDTF">2026-07-23T10:40:26Z</dcterms:modified>
</cp:coreProperties>
</file>

<file path=docProps/custom.xml><?xml version="1.0" encoding="utf-8"?>
<Properties xmlns="http://schemas.openxmlformats.org/officeDocument/2006/custom-properties" xmlns:vt="http://schemas.openxmlformats.org/officeDocument/2006/docPropsVTypes"/>
</file>