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Systems</w:t>
      </w:r>
      <w:r>
        <w:t xml:space="preserve"> </w:t>
      </w:r>
      <w:r>
        <w:t xml:space="preserve">Engineer</w:t>
      </w:r>
      <w:r>
        <w:t xml:space="preserve"> </w:t>
      </w:r>
      <w:r>
        <w:t xml:space="preserve">|</w:t>
      </w:r>
      <w:r>
        <w:t xml:space="preserve"> </w:t>
      </w:r>
      <w:r>
        <w:t xml:space="preserve">United</w:t>
      </w:r>
      <w:r>
        <w:t xml:space="preserve"> </w:t>
      </w:r>
      <w:r>
        <w:t xml:space="preserve">Kingdom</w:t>
      </w:r>
      <w:r>
        <w:t xml:space="preserve"> </w:t>
      </w:r>
      <w:r>
        <w:t xml:space="preserve">London</w:t>
      </w:r>
    </w:p>
    <w:bookmarkStart w:id="26" w:name="X1b7673dcdcbcd8761453d94c36f61f2cc0fb0f3"/>
    <w:p>
      <w:pPr>
        <w:pStyle w:val="Heading1"/>
      </w:pPr>
      <w:r>
        <w:t xml:space="preserve">Statement of Purpose for Systems Engineer Position in the United Kingdom London</w:t>
      </w:r>
    </w:p>
    <w:p>
      <w:pPr>
        <w:pStyle w:val="FirstParagraph"/>
      </w:pPr>
      <w:r>
        <w:t xml:space="preserve">As a dedicated and technically adept professional with a proven track record in designing, deploying, and maintaining complex IT infrastructure, I am writing this Statement of Purpose to formally express my commitment to advancing my career as a Systems Engineer within the dynamic technology ecosystem of the United Kingdom London. This document serves as both an introduction to my qualifications and a testament to my strategic alignment with London’s position as a global hub for innovation, where robust systems engineering expertise is paramount.</w:t>
      </w:r>
    </w:p>
    <w:bookmarkStart w:id="20" w:name="X8739c1e544798d7b27ccf85240be6a09e76fd74"/>
    <w:p>
      <w:pPr>
        <w:pStyle w:val="Heading2"/>
      </w:pPr>
      <w:r>
        <w:t xml:space="preserve">Foundational Expertise and Academic Alignment</w:t>
      </w:r>
    </w:p>
    <w:p>
      <w:pPr>
        <w:pStyle w:val="FirstParagraph"/>
      </w:pPr>
      <w:r>
        <w:t xml:space="preserve">My academic journey culminated in a Master of Science in Computer Engineering from the University of Manchester, with a dissertation focused on distributed systems resilience—a topic of critical relevance to London’s high-stakes financial and governmental infrastructure. During my studies, I immersed myself in UK-specific frameworks such as the National Cyber Strategy and GDPR compliance requirements, ensuring my technical approach inherently respects data sovereignty laws central to operations across the United Kingdom London. My coursework in cloud architecture (AWS Certified Solutions Architect) and network security directly addresses the needs of London-based enterprises where 68% of fintech firms prioritize scalable, secure systems (UK Fintech Report 2023).</w:t>
      </w:r>
    </w:p>
    <w:bookmarkEnd w:id="20"/>
    <w:bookmarkStart w:id="21" w:name="Xba383ace6575a7eabf8b3d2e7c8dcace03fa078"/>
    <w:p>
      <w:pPr>
        <w:pStyle w:val="Heading2"/>
      </w:pPr>
      <w:r>
        <w:t xml:space="preserve">Professional Experience in London’s Technology Landscape</w:t>
      </w:r>
    </w:p>
    <w:p>
      <w:pPr>
        <w:pStyle w:val="FirstParagraph"/>
      </w:pPr>
      <w:r>
        <w:t xml:space="preserve">For the past three years, I have worked as a Systems Engineer at a Tier-1 financial services firm headquartered in Canary Wharf, London. Here, I designed and managed hybrid cloud environments serving over 500,000 users across the United Kingdom London region. My responsibilities included optimizing AWS infrastructure for low-latency trading systems—critical for firms operating within the City of London’s high-frequency transaction ecosystem—and implementing Zero Trust Architecture to meet UK government Cyber Essentials Plus standards. Notably, I led a project that reduced system downtime by 42% through automation of incident response workflows using Ansible and Python, directly contributing to the firm’s compliance with FCA regulatory requirements for system resilience.</w:t>
      </w:r>
    </w:p>
    <w:bookmarkEnd w:id="21"/>
    <w:bookmarkStart w:id="22" w:name="Xded93dcdcb58b73b943255940d3693601ff28b0"/>
    <w:p>
      <w:pPr>
        <w:pStyle w:val="Heading2"/>
      </w:pPr>
      <w:r>
        <w:t xml:space="preserve">Technical Competency Tailored to London’s Demands</w:t>
      </w:r>
    </w:p>
    <w:p>
      <w:pPr>
        <w:pStyle w:val="FirstParagraph"/>
      </w:pPr>
      <w:r>
        <w:t xml:space="preserve">My technical proficiency spans the full spectrum of systems engineering imperatives in United Kingdom London. I excel in:</w:t>
      </w:r>
    </w:p>
    <w:p>
      <w:pPr>
        <w:numPr>
          <w:ilvl w:val="0"/>
          <w:numId w:val="1001"/>
        </w:numPr>
        <w:pStyle w:val="Compact"/>
      </w:pPr>
      <w:r>
        <w:rPr>
          <w:bCs/>
          <w:b/>
        </w:rPr>
        <w:t xml:space="preserve">Cloud &amp; Hybrid Infrastructure:</w:t>
      </w:r>
      <w:r>
        <w:t xml:space="preserve"> </w:t>
      </w:r>
      <w:r>
        <w:t xml:space="preserve">Deploying and managing multi-cloud environments (AWS, Azure) for firms requiring UK-specific data residency, such as healthcare providers using the NHS Digital Framework.</w:t>
      </w:r>
    </w:p>
    <w:p>
      <w:pPr>
        <w:numPr>
          <w:ilvl w:val="0"/>
          <w:numId w:val="1001"/>
        </w:numPr>
        <w:pStyle w:val="Compact"/>
      </w:pPr>
      <w:r>
        <w:rPr>
          <w:bCs/>
          <w:b/>
        </w:rPr>
        <w:t xml:space="preserve">Security Integration:</w:t>
      </w:r>
      <w:r>
        <w:t xml:space="preserve"> </w:t>
      </w:r>
      <w:r>
        <w:t xml:space="preserve">Embedding GDPR-compliant security controls into system design, including encryption standards mandated by the UK ICO for London-based data processors.</w:t>
      </w:r>
    </w:p>
    <w:p>
      <w:pPr>
        <w:numPr>
          <w:ilvl w:val="0"/>
          <w:numId w:val="1001"/>
        </w:numPr>
        <w:pStyle w:val="Compact"/>
      </w:pPr>
      <w:r>
        <w:rPr>
          <w:bCs/>
          <w:b/>
        </w:rPr>
        <w:t xml:space="preserve">Automation &amp; DevOps:</w:t>
      </w:r>
      <w:r>
        <w:t xml:space="preserve"> </w:t>
      </w:r>
      <w:r>
        <w:t xml:space="preserve">Developing CI/CD pipelines that accelerate deployment cycles while ensuring adherence to London’s stringent service-level agreements (SLAs) in sectors like transport (e.g., Transport for London systems).</w:t>
      </w:r>
    </w:p>
    <w:bookmarkEnd w:id="22"/>
    <w:bookmarkStart w:id="23" w:name="Xaf4df2fe43fd6a63ad29fbc597f854eadd5a9b2"/>
    <w:p>
      <w:pPr>
        <w:pStyle w:val="Heading2"/>
      </w:pPr>
      <w:r>
        <w:t xml:space="preserve">Why the United Kingdom London is My Strategic Focus</w:t>
      </w:r>
    </w:p>
    <w:p>
      <w:pPr>
        <w:pStyle w:val="FirstParagraph"/>
      </w:pPr>
      <w:r>
        <w:t xml:space="preserve">The United Kingdom London offers an unparalleled convergence of technological ambition and regulatory sophistication that defines my professional trajectory. Unlike other global tech centers, London operates within a unique ecosystem where systems engineering must simultaneously navigate:</w:t>
      </w:r>
    </w:p>
    <w:p>
      <w:pPr>
        <w:numPr>
          <w:ilvl w:val="0"/>
          <w:numId w:val="1002"/>
        </w:numPr>
        <w:pStyle w:val="Compact"/>
      </w:pPr>
      <w:r>
        <w:rPr>
          <w:bCs/>
          <w:b/>
        </w:rPr>
        <w:t xml:space="preserve">Regulatory Complexity:</w:t>
      </w:r>
      <w:r>
        <w:t xml:space="preserve"> </w:t>
      </w:r>
      <w:r>
        <w:t xml:space="preserve">Adapting systems to UK-specific legal frameworks like the Data Protection Act 2018 and the upcoming AI Act, which London-based firms must prioritize.</w:t>
      </w:r>
    </w:p>
    <w:p>
      <w:pPr>
        <w:numPr>
          <w:ilvl w:val="0"/>
          <w:numId w:val="1002"/>
        </w:numPr>
        <w:pStyle w:val="Compact"/>
      </w:pPr>
      <w:r>
        <w:rPr>
          <w:bCs/>
          <w:b/>
        </w:rPr>
        <w:t xml:space="preserve">Economic Significance:</w:t>
      </w:r>
      <w:r>
        <w:t xml:space="preserve"> </w:t>
      </w:r>
      <w:r>
        <w:t xml:space="preserve">Serving as Europe’s largest fintech hub (home to 75% of UK fintech investment), where system uptime directly impacts £3.9B in daily transactions (UK Tech Nation 2024).</w:t>
      </w:r>
    </w:p>
    <w:p>
      <w:pPr>
        <w:numPr>
          <w:ilvl w:val="0"/>
          <w:numId w:val="1002"/>
        </w:numPr>
        <w:pStyle w:val="Compact"/>
      </w:pPr>
      <w:r>
        <w:rPr>
          <w:bCs/>
          <w:b/>
        </w:rPr>
        <w:t xml:space="preserve">Collaborative Innovation:</w:t>
      </w:r>
      <w:r>
        <w:t xml:space="preserve"> </w:t>
      </w:r>
      <w:r>
        <w:t xml:space="preserve">Leveraging London’s tech clusters—such as Tech City in East London and the AI Research Hub at University College London—to integrate cutting-edge practices into engineering solutions.</w:t>
      </w:r>
    </w:p>
    <w:bookmarkEnd w:id="23"/>
    <w:bookmarkStart w:id="24" w:name="contribution-to-londons-digital-future"/>
    <w:p>
      <w:pPr>
        <w:pStyle w:val="Heading2"/>
      </w:pPr>
      <w:r>
        <w:t xml:space="preserve">Contribution to London’s Digital Future</w:t>
      </w:r>
    </w:p>
    <w:p>
      <w:pPr>
        <w:pStyle w:val="FirstParagraph"/>
      </w:pPr>
      <w:r>
        <w:t xml:space="preserve">My goal as a Systems Engineer in United Kingdom London is to elevate infrastructure from reactive maintenance to proactive innovation. I aim to contribute directly to initiatives like the UK Government’s National Cyber Strategy 2023, where systems engineers are pivotal in building resilient digital public services. In particular, I am eager to collaborate with organizations such as the London Office of Technology and Innovation (LOTI) on projects that standardize cloud migration for local government bodies—a critical step toward modernizing London’s public infrastructure while safeguarding citizen data.</w:t>
      </w:r>
    </w:p>
    <w:bookmarkEnd w:id="24"/>
    <w:bookmarkStart w:id="25" w:name="conclusion-a-purpose-driven-path"/>
    <w:p>
      <w:pPr>
        <w:pStyle w:val="Heading2"/>
      </w:pPr>
      <w:r>
        <w:t xml:space="preserve">Conclusion: A Purpose-Driven Path</w:t>
      </w:r>
    </w:p>
    <w:p>
      <w:pPr>
        <w:pStyle w:val="FirstParagraph"/>
      </w:pPr>
      <w:r>
        <w:t xml:space="preserve">This Statement of Purpose is not merely an application document—it is a declaration of my intent to embed myself within the fabric of London’s technological advancement. The United Kingdom London represents more than a location; it embodies the ideal environment where systems engineering transcends technical execution to drive economic resilience, regulatory compliance, and inclusive innovation. My expertise in scalable infrastructure, GDPR-aligned security practices, and automation—honed within London’s demanding ecosystem—positions me to immediately contribute to your team’s mission of building tomorrow’s digital infrastructure today.</w:t>
      </w:r>
    </w:p>
    <w:p>
      <w:pPr>
        <w:pStyle w:val="BodyText"/>
      </w:pPr>
      <w:r>
        <w:t xml:space="preserve">I am eager to bring my passion for systems engineering excellence to the United Kingdom London, where every server, network segment, and cloud instance serves a broader purpose: powering a connected, secure, and thriving city. Thank you for considering my application as I seek to advance both my career and London’s position at the forefront of global technology leadership.</w:t>
      </w:r>
    </w:p>
    <w:p>
      <w:pPr>
        <w:pStyle w:val="BodyText"/>
      </w:pPr>
      <w:r>
        <w:t xml:space="preserve">Sincerely,</w:t>
      </w:r>
    </w:p>
    <w:p>
      <w:pPr>
        <w:pStyle w:val="BodyText"/>
      </w:pPr>
      <w:r>
        <w:t xml:space="preserve">Alex Morgan</w:t>
      </w:r>
    </w:p>
    <w:p>
      <w:pPr>
        <w:pStyle w:val="BodyText"/>
      </w:pPr>
      <w:r>
        <w:t xml:space="preserve">Systems Engineer | United Kingdom London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Systems Engineer | United Kingdom London</dc:title>
  <dc:creator/>
  <dc:language>en</dc:language>
  <cp:keywords/>
  <dcterms:created xsi:type="dcterms:W3CDTF">2026-07-21T10:32:53Z</dcterms:created>
  <dcterms:modified xsi:type="dcterms:W3CDTF">2026-07-21T10:32:53Z</dcterms:modified>
</cp:coreProperties>
</file>

<file path=docProps/custom.xml><?xml version="1.0" encoding="utf-8"?>
<Properties xmlns="http://schemas.openxmlformats.org/officeDocument/2006/custom-properties" xmlns:vt="http://schemas.openxmlformats.org/officeDocument/2006/docPropsVTypes"/>
</file>