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f825f149a6919126c969e171d6052bd85ce5ef9"/>
    <w:p>
      <w:pPr>
        <w:pStyle w:val="Heading1"/>
      </w:pPr>
      <w:r>
        <w:t xml:space="preserve">Statement of Purpose: Pursuing Excellence in Tailoring at Lyon, France</w:t>
      </w:r>
    </w:p>
    <w:p>
      <w:pPr>
        <w:pStyle w:val="FirstParagraph"/>
      </w:pPr>
      <w:r>
        <w:t xml:space="preserve">As I prepare this Statement of Purpose, I am compelled to reflect on a profound journey that has led me to seek specialized training in the art of tailoring within the prestigious academic environment of France Lyon. This document serves as both a testament to my dedication and a roadmap for my future aspirations in fashion design, where the meticulous craft of tailoring represents the intersection of heritage, precision, and innovation. My decision to pursue advanced studies in tailoring at an institution deeply rooted in Lyon's rich textile legacy is not merely an academic choice—it is a commitment to mastering a discipline that transforms fabric into cultural expression.</w:t>
      </w:r>
    </w:p>
    <w:p>
      <w:pPr>
        <w:pStyle w:val="BodyText"/>
      </w:pPr>
      <w:r>
        <w:t xml:space="preserve">My fascination with tailoring began during my undergraduate studies in Fashion Design at the National Institute of Design, where I discovered that true artistry lies not just in pattern creation but in the alchemy of transforming raw materials into garments that honor both body and tradition. While theoretical knowledge provided a foundation, it was through hands-on apprenticeships with Mumbai’s bespoke tailors—where I spent 18 months learning hand-stitching, fabric draping, and historical garment reconstruction—that I understood tailoring as a living language. These experiences revealed how a single seam can communicate identity across generations. Yet, to evolve from skilled artisan to visionary designer, I recognized the need for an education grounded in Europe’s most sophisticated textile traditions—a legacy embodied by France Lyon.</w:t>
      </w:r>
    </w:p>
    <w:p>
      <w:pPr>
        <w:pStyle w:val="BodyText"/>
      </w:pPr>
      <w:r>
        <w:t xml:space="preserve">France Lyon holds unparalleled significance in global fashion history. As the cradle of French haute couture and home to UNESCO-recognized textile heritage, this city is where tailoring transcends craft to become cultural philosophy. The École Nationale Supérieure des Arts Décoratifs (ENSAD) in Lyon, with its "Lyon Tailor" specialization program, offers precisely the synthesis I seek: rigorous technical training anchored in historical context. Unlike generic fashion courses, their curriculum uniquely integrates 19th-century techniques like baste-stitching and silk hand-embroidery with contemporary sustainable practices—exactly the bridge between tradition and innovation I aim to build. Lyon’s position as a hub for textile clusters (including renowned ateliers like Maison Schiaparelli’s French workshop) ensures access to industry mentors who view tailoring not as an old-world relic but as a dynamic dialogue between past and future.</w:t>
      </w:r>
    </w:p>
    <w:p>
      <w:pPr>
        <w:pStyle w:val="BodyText"/>
      </w:pPr>
      <w:r>
        <w:t xml:space="preserve">My academic background has prepared me to thrive in Lyon’s demanding environment. I graduated with honors in Fashion Technology, specializing in garment construction, and developed a thesis on "Reinterpreting Indian Dhoti Silhouettes Through European Tailoring Techniques." This project required mastering complex 3D draping methods—a skill directly transferable to Lyon’s advanced pattern-making workshops. Additionally, my work as a junior designer at Mumbai’s textile cooperative taught me to balance artisanal precision with commercial viability, skills that align perfectly with Lyon’s industry-focused pedagogy. I now seek to deepen this foundation through the intensive hand-finishing modules and masterclasses offered exclusively in France Lyon.</w:t>
      </w:r>
    </w:p>
    <w:p>
      <w:pPr>
        <w:pStyle w:val="BodyText"/>
      </w:pPr>
      <w:r>
        <w:t xml:space="preserve">What draws me most profoundly is Lyon’s holistic approach to tailoring education. The city itself is a living classroom: its historic silk district (the "Cité de la Soie") offers direct immersion in fabric history, while the Musée des Tissus’ archives provide unparalleled access to 500 years of textile evolution. In France Lyon, tailoring is not studied in isolation—it’s contextualized within philosophy of form, urban identity, and ethical production. For instance, the "Sustainable Tailoring" seminar at ENSAD examines how heritage techniques like hand-beading reduce waste compared to fast fashion—a perspective critical to my goal of creating slow-fashion collections that honor craftsmanship without compromising ecological responsibility. This integration of ethics, history and technique is absent in programs elsewhere.</w:t>
      </w:r>
    </w:p>
    <w:p>
      <w:pPr>
        <w:pStyle w:val="BodyText"/>
      </w:pPr>
      <w:r>
        <w:t xml:space="preserve">My professional vision centers on establishing a global label that revives forgotten tailoring methods while addressing modern needs. I aim to collaborate with Lyon-based textile innovators like Atelier de la Bête to develop eco-friendly fabrics from regional agricultural byproducts—a project I will initiate during my studies through the school’s Industry Partnership Program. In France Lyon, I will learn not only how to cut a perfect lapel but also how to navigate the intricate networks of French fashion governance (including Chambre Syndicale de la Haute Couture), ensuring my future business operates within France’s esteemed regulatory framework. This strategic understanding is vital for building credibility in an industry where heritage and innovation coexist.</w:t>
      </w:r>
    </w:p>
    <w:p>
      <w:pPr>
        <w:pStyle w:val="BodyText"/>
      </w:pPr>
      <w:r>
        <w:t xml:space="preserve">My academic trajectory has been a deliberate preparation for this moment. While my undergraduate work focused on technical execution, Lyon will provide the intellectual depth I require: courses like "The Philosophy of Fabric" and "Global Tailoring Histories" will challenge me to interrogate how cultural narratives shape garment construction. I am particularly eager to learn from Professor Élodie Moreau, whose research on 18th-century Parisian tailoring techniques directly informs my thesis on cross-cultural silhouette adaptation. This mentorship—rooted in Lyon’s academic tradition—will refine my ability to approach tailoring as both art and anthropology.</w:t>
      </w:r>
    </w:p>
    <w:p>
      <w:pPr>
        <w:pStyle w:val="BodyText"/>
      </w:pPr>
      <w:r>
        <w:t xml:space="preserve">France Lyon represents more than a study destination; it is the crucible where I will forge my identity as a designer who honors tradition while pioneering new paradigms. My Statement of Purpose is therefore not merely an application—it is a pledge: to carry forward Lyon’s legacy of excellence by elevating tailoring from niche craft to meaningful cultural contribution. With every stitch, I seek to embody the city’s motto—"Felix, fidelis et florens" (Happy, faithful and flourishing)—as I transform fabric into stories that resonate across borders. In this pursuit, France Lyon is not just my chosen institution; it is the living embodiment of tailoring’s future.</w:t>
      </w:r>
    </w:p>
    <w:p>
      <w:pPr>
        <w:pStyle w:val="BodyText"/>
      </w:pPr>
      <w:r>
        <w:t xml:space="preserve">I am ready to immerse myself in Lyon’s academic ecosystem, contribute to its creative community through collaborative projects at the city’s textile innovation center (Cité de la Mode et du Textile), and eventually establish a workshop that bridges Asian craftsmanship with French technical mastery. This is why my Statement of Purpose culminates not in words alone, but in a promise: To become an ambassador for tailoring whose work reflects Lyon’s spirit of precision, creativity, and timeless elegance. I am prepared to join this legacy—and to help write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 Program in France Lyon</dc:title>
  <dc:creator/>
  <dc:language>en</dc:language>
  <cp:keywords/>
  <dcterms:created xsi:type="dcterms:W3CDTF">2026-07-21T14:21:39Z</dcterms:created>
  <dcterms:modified xsi:type="dcterms:W3CDTF">2026-07-21T14:21:39Z</dcterms:modified>
</cp:coreProperties>
</file>

<file path=docProps/custom.xml><?xml version="1.0" encoding="utf-8"?>
<Properties xmlns="http://schemas.openxmlformats.org/officeDocument/2006/custom-properties" xmlns:vt="http://schemas.openxmlformats.org/officeDocument/2006/docPropsVTypes"/>
</file>