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r>
        <w:t xml:space="preserve"> </w:t>
      </w:r>
      <w:r>
        <w:t xml:space="preserve">-</w:t>
      </w:r>
      <w:r>
        <w:t xml:space="preserve"> </w:t>
      </w:r>
      <w:r>
        <w:t xml:space="preserve">Pursuing</w:t>
      </w:r>
      <w:r>
        <w:t xml:space="preserve"> </w:t>
      </w:r>
      <w:r>
        <w:t xml:space="preserve">Sustainable</w:t>
      </w:r>
      <w:r>
        <w:t xml:space="preserve"> </w:t>
      </w:r>
      <w:r>
        <w:t xml:space="preserve">Fashion</w:t>
      </w:r>
      <w:r>
        <w:t xml:space="preserve"> </w:t>
      </w:r>
      <w:r>
        <w:t xml:space="preserve">Management</w:t>
      </w:r>
      <w:r>
        <w:t xml:space="preserve"> </w:t>
      </w:r>
      <w:r>
        <w:t xml:space="preserve">in</w:t>
      </w:r>
      <w:r>
        <w:t xml:space="preserve"> </w:t>
      </w:r>
      <w:r>
        <w:t xml:space="preserve">Paris</w:t>
      </w:r>
    </w:p>
    <w:bookmarkStart w:id="20" w:name="Xde01638601c9a55338a70ba6c341acf91007efa"/>
    <w:p>
      <w:pPr>
        <w:pStyle w:val="Heading1"/>
      </w:pPr>
      <w:r>
        <w:t xml:space="preserve">Statement of Purpose: Tailor - Embracing the Artistry and Innovation of France Paris for a Future in Sustainable Fashion Management</w:t>
      </w:r>
    </w:p>
    <w:p>
      <w:pPr>
        <w:pStyle w:val="FirstParagraph"/>
      </w:pPr>
      <w:r>
        <w:t xml:space="preserve">From the moment I first encountered the intricate craftsmanship of Parisian tailoring during a childhood visit to the Louvre, I knew my path would intersect with fashion’s soulful essence. My name, Tailor—a surname that echoes centuries of sartorial artistry—has always been more than an identifier; it has been a silent promise of dedication to precision and beauty. Today, as I prepare to apply for the Master’s in Sustainable Fashion Management at École de la Mode Paris (EM Paris), I write this Statement of Purpose not merely as an application, but as a testament to my lifelong commitment to redefining fashion through ethics, innovation, and the irreplaceable spirit of France Paris.</w:t>
      </w:r>
    </w:p>
    <w:p>
      <w:pPr>
        <w:pStyle w:val="BodyText"/>
      </w:pPr>
      <w:r>
        <w:t xml:space="preserve">My academic journey began with a Bachelor’s in Textile Engineering from the National University of Singapore, where I specialized in eco-friendly fabric innovations. Yet, it was during an internship at a heritage tailoring atelier in London that I realized sustainable fashion demanded more than technical knowledge—it required immersion within the cultural and intellectual heart of fashion itself. The meticulous hand-stitching, the reverence for material history, and the unwavering pursuit of timeless design all pointed to Paris as the only true epicenter for this transformative work. France Paris is not just a city on a map; it is the cradle where haute couture was born and where sustainability has become its most urgent next chapter. To study here is to stand at the crossroads of tradition and tomorrow.</w:t>
      </w:r>
    </w:p>
    <w:p>
      <w:pPr>
        <w:pStyle w:val="BodyText"/>
      </w:pPr>
      <w:r>
        <w:t xml:space="preserve">My professional experience deepened this conviction. As Project Lead for "Threads of Tomorrow," an NGO connecting Southeast Asian artisans with European designers, I witnessed firsthand how ethical supply chains can elevate both communities and craftsmanship. However, our greatest barrier was a lack of systemic understanding—how to translate sustainability into scalable business models without compromising artistic integrity. This is where Paris becomes indispensable. Institutions like EM Paris offer a rare synthesis: the rigorous business acumen of France’s top-tier universities paired with direct access to the global fashion industry’s decision-makers. I am particularly drawn to Professor Léa Dubois’ research on circular design systems, which mirrors my own thesis on biodegradable textiles in monastic garment traditions—a project I undertook while volunteering at a Parisian textile archive during the 2023 summer program.</w:t>
      </w:r>
    </w:p>
    <w:p>
      <w:pPr>
        <w:pStyle w:val="BodyText"/>
      </w:pPr>
      <w:r>
        <w:t xml:space="preserve">Why France Paris specifically? The answer lies in its unique ecosystem. While many cities host fashion weeks, only Paris offers the full spectrum of cultural touchpoints essential for holistic learning: the Musée des Arts Décoratifs’ archives on historical tailoring, the interdisciplinary collaborations at Sorbonne University’s Fashion Institute, and the daily inspiration found in Montmartre’s artisan studios or Le Marais’ sustainable boutiques. In my research, I discovered that EM Paris partners with industry leaders like Stella McCartney and Chanel’s sustainability initiative—experiences that cannot be replicated elsewhere. This is not about aesthetics alone; it is about understanding how Parisian institutions have evolved from preserving heritage to leading in ethical innovation. My goal is to learn directly from this living tradition, not as a tourist but as a participant.</w:t>
      </w:r>
    </w:p>
    <w:p>
      <w:pPr>
        <w:pStyle w:val="BodyText"/>
      </w:pPr>
      <w:r>
        <w:t xml:space="preserve">I recognize that the Statement of Purpose must transcend personal aspiration and articulate how I will contribute to France’s educational community. As "Tailor," I bring a unique perspective: my family’s legacy in tailoring (my great-grandfather was an apprentice at Worth, Paris’ legendary house) connects me to the craft’s soul. But this is not about nostalgia—I am committed to bridging Asian and European approaches. My upcoming project with EM Paris’ Global Sustainability Lab aims to develop a traceable supply chain model using blockchain, specifically designed for small-scale French artisans and Southeast Asian weavers. I have already initiated conversations with two ateliers in Saint-Germain-des-Prés about this collaboration, demonstrating my proactive integration into the Parisian fabric.</w:t>
      </w:r>
    </w:p>
    <w:p>
      <w:pPr>
        <w:pStyle w:val="BodyText"/>
      </w:pPr>
      <w:r>
        <w:t xml:space="preserve">Furthermore, France Paris represents a commitment to values beyond commerce. The French concept of *l’art de vivre*—the art of living—is inseparable from its fashion philosophy: beauty as a daily practice, not a luxury. In my proposed curriculum, I will pursue courses in "Ethical Luxury Branding" and "Circular Economy in Creative Industries," while engaging with student groups like Paris Fashion Week’s Sustainability Task Force. My aim is to become the kind of professional who doesn’t just study fashion in Paris but embodies its ethos—someone who understands that a perfectly tailored jacket, when made sustainably, becomes a statement about humanity’s relationship with the planet.</w:t>
      </w:r>
    </w:p>
    <w:p>
      <w:pPr>
        <w:pStyle w:val="BodyText"/>
      </w:pPr>
      <w:r>
        <w:t xml:space="preserve">Upon graduation, I will return to Singapore not as an outsider in global fashion but as a bridge-builder. I plan to establish "Atelier Tailor," an initiative training young designers in Parisian techniques while embedding sustainability from the first stitch. But this vision requires more than ambition—it demands the precise mentorship only France Paris can provide. The university’s focus on "making with meaning," its location at the heart of Europe’s fashion innovation hub, and its faculty’s global networks are unmatched. This is where I will transform my surname from a familial echo into a professional legacy: Tailor, not as an individual, but as a standard of excellence in ethical craftsmanship.</w:t>
      </w:r>
    </w:p>
    <w:p>
      <w:pPr>
        <w:pStyle w:val="BodyText"/>
      </w:pPr>
      <w:r>
        <w:t xml:space="preserve">To study in France Paris is to embrace the full weight and wonder of fashion history while actively shaping its future. It is where I will learn that sustainability isn’t the antithesis of beauty—it is its necessary foundation. As I stand before my own tailor, discussing fabric choices for a garment that must last generations, I know this place holds the answers to our collective sartorial soul. My Statement of Purpose is thus a promise: To honor my name by becoming one who stitches together tradition and innovation in the very city where fashion’s story began—and where its next chapter will be written. I am ready to learn from Paris, not just about Paris, and to contribute my unique perspective as "Tailor" to this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 - Pursuing Sustainable Fashion Management in Paris</dc:title>
  <dc:creator/>
  <dc:language>en</dc:language>
  <cp:keywords/>
  <dcterms:created xsi:type="dcterms:W3CDTF">2026-07-20T22:06:03Z</dcterms:created>
  <dcterms:modified xsi:type="dcterms:W3CDTF">2026-07-20T22:06:03Z</dcterms:modified>
</cp:coreProperties>
</file>

<file path=docProps/custom.xml><?xml version="1.0" encoding="utf-8"?>
<Properties xmlns="http://schemas.openxmlformats.org/officeDocument/2006/custom-properties" xmlns:vt="http://schemas.openxmlformats.org/officeDocument/2006/docPropsVTypes"/>
</file>