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5ea647e2e0eefffc2070cdb6354344482fc666c"/>
    <w:p>
      <w:pPr>
        <w:pStyle w:val="Heading1"/>
      </w:pPr>
      <w:r>
        <w:t xml:space="preserve">Statement of Purpose: Advancing the Art of Tailoring in Ivory Coast Abidjan</w:t>
      </w:r>
    </w:p>
    <w:p>
      <w:pPr>
        <w:pStyle w:val="FirstParagraph"/>
      </w:pPr>
      <w:r>
        <w:t xml:space="preserve">I am writing this Statement of Purpose to formally express my commitment to establishing and elevating a premier tailoring enterprise in Abidjan, Ivory Coast. As a dedicated professional with over eight years of expertise in haute couture and bespoke garment creation, I have meticulously designed this path to merge my technical mastery with Abidjan's vibrant cultural tapestry. My vision extends beyond creating clothing; it is about weaving together heritage, innovation, and community development within the heart of West Africa.</w:t>
      </w:r>
    </w:p>
    <w:p>
      <w:pPr>
        <w:pStyle w:val="BodyText"/>
      </w:pPr>
      <w:r>
        <w:t xml:space="preserve">My journey as a Tailor began in Accra, Ghana, where I apprenticed under master artisans specializing in West African textile traditions. This foundation taught me to honor fabrics like kente and adinkra while integrating modern silhouettes. However, it was during my 2019 international residency at the Fashion Institute of Technology (FIT) in New York that I discovered Abidjan’s potential as an untapped hub for sustainable fashion innovation. The city’s dynamic blend of French colonial architecture, bustling markets like Marché de Yopougon, and growing middle class presented a unique opportunity to position high-quality tailoring at the intersection of tradition and contemporary demand. This realization crystallized my decision to anchor my professional future in Ivory Coast Abidjan.</w:t>
      </w:r>
    </w:p>
    <w:p>
      <w:pPr>
        <w:pStyle w:val="BodyText"/>
      </w:pPr>
      <w:r>
        <w:t xml:space="preserve">Why Abidjan specifically? The city stands as Africa’s second-largest fashion capital after Lagos, with a booming $15 billion textile industry driving 23% of the country’s GDP. Yet, it remains underserved by skilled tailors who understand both artisanal craftsmanship and global market demands. While Abidjan boasts numerous tailoring shops, few offer the precision of European ateliers combined with West African aesthetics. My Statement of Purpose centers on bridging this gap: I will establish "Atelier Côte d'Ivoire," a studio in the Plateau district that serves both local elites and international travelers. This venture will prioritize eco-friendly practices—using locally sourced cotton from Korhogo and recycled fabrics—to align with Ivory Coast’s national sustainability initiatives, including the 2030 Climate Action Plan.</w:t>
      </w:r>
    </w:p>
    <w:p>
      <w:pPr>
        <w:pStyle w:val="BodyText"/>
      </w:pPr>
      <w:r>
        <w:t xml:space="preserve">My technical expertise directly addresses Abidjan's market needs. I hold a Diploma in Fashion Design from London College of Fashion (2018) and have honed specialized skills in pattern-making for diverse body types, a critical gap in Ivorian tailoring where standardized sizing often excludes rural communities. During my FIT residency, I developed "Cultural Fit Systems" to adapt traditional garments like the kaftan and boubou for modern urban wardrobes—skills I will deploy immediately upon arrival. Furthermore, I have secured preliminary partnerships with Abidjan’s Association of Textile Artisans (ATI), which will provide access to their 400+ member network for collaborative workshops aimed at upskilling local tailors. This approach ensures my enterprise creates ripple effects beyond revenue generation.</w:t>
      </w:r>
    </w:p>
    <w:p>
      <w:pPr>
        <w:pStyle w:val="BodyText"/>
      </w:pPr>
      <w:r>
        <w:t xml:space="preserve">Abidjan’s strategic position as a Francophone business gateway makes it ideal for scaling impact. The city hosts the African Development Bank and numerous fashion trade shows like Abidjan Fashion Week, where I plan to debut my "Heritage Collection" featuring hand-embroidered pieces inspired by Baoulé and Sénoufo ethnic motifs. This collection will not only celebrate Ivorian identity but also create export opportunities—targeting markets in Paris, Montreal, and Dubai through the Ivorian Trade Promotion Agency. My Statement of Purpose includes a five-year roadmap: Year 1 to establish Atelier Côte d'Ivoire with two apprenticeships per quarter; Years 2–3 to launch digital customization tools for remote clients across West Africa; Year 4 to expand into sustainable fabric production using waste cotton from Abidjan’s textile mills; and Year 5 to open a training academy certified by the Ivorian Ministry of Vocational Training.</w:t>
      </w:r>
    </w:p>
    <w:p>
      <w:pPr>
        <w:pStyle w:val="BodyText"/>
      </w:pPr>
      <w:r>
        <w:t xml:space="preserve">What sets my vision apart is the cultural humility embedded in every decision. Unlike foreign tailors who impose European styles, I commit to learning Bété and Dioula terms for fabric techniques before launching operations. During my research trips to Abidjan in 2022–2023, I documented 17 traditional sewing methods from elders in Grand-Bassam and Gagnoa—data now forming the core of my "Living Archive" project. This archive will be shared with the Musée de l’Art et de la Culture (MAC) to preserve knowledge often lost to urbanization. My tailoring philosophy rejects fast fashion; instead, I promote "slow craftsmanship," where each garment is built for longevity with repair services embedded in the business model—a concept gaining traction among Abidjan’s eco-conscious youth.</w:t>
      </w:r>
    </w:p>
    <w:p>
      <w:pPr>
        <w:pStyle w:val="BodyText"/>
      </w:pPr>
      <w:r>
        <w:t xml:space="preserve">Ivory Coast Abidjan’s rapidly growing digital infrastructure also aligns with my operational strategy. With 75% of residents owning smartphones, I will integrate QR codes on garments linking to videos of their creation process—empowering customers to appreciate the human artistry behind each stitch. This tech-forward approach meets Abidjan’s status as Africa’s second-largest tech hub (after Nairobi), where startups like Yango and Criteo drive innovation in fashion e-commerce. Partnering with local universities, I will establish an apprenticeship program at the Université Félix Houphouët-Boigny to train 50 students annually in sustainable tailoring, directly addressing the nation’s youth unemployment rate of 18%.</w:t>
      </w:r>
    </w:p>
    <w:p>
      <w:pPr>
        <w:pStyle w:val="BodyText"/>
      </w:pPr>
      <w:r>
        <w:t xml:space="preserve">My commitment to Abidjan is not merely professional—it is deeply personal. My maternal grandmother was a tailor in Bouaké who passed down her sewing machine and stories of pre-colonial Ivorian textile rituals. In Abidjan, I will honor her legacy by making the craft accessible to women in informal settlements through "Seamstresses for Change," a non-profit initiative providing free materials and mentorship. This program will partner with UN Women’s Ivory Coast office, targeting 300 women by 2028 to become economic agents via tailoring skills. Every button sewn on my Atelier garments represents not just a stitch in fabric, but a thread connecting generations of Ivorian makers.</w:t>
      </w:r>
    </w:p>
    <w:p>
      <w:pPr>
        <w:pStyle w:val="BodyText"/>
      </w:pPr>
      <w:r>
        <w:t xml:space="preserve">In conclusion, this Statement of Purpose embodies more than career ambition—it is a pledge to invest in Abidjan’s creative economy with respect and precision. As Ivory Coast accelerates toward becoming Africa’s manufacturing hub under its "Vision 2030" strategy, I am positioned to contribute meaningfully as a Tailor who understands that true excellence lies at the crossroads of heritage and innovation. I seek not just to operate in Abidjan, but to become an integral thread in its future—a city where every stitch tells a story of resilience, beauty, and shared prosperity. The time for this vision is now; I am ready to make Abidjan the global beacon for ethical tailoring that honors the past while stitching together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Ivory Coast Abidjan</dc:title>
  <dc:creator/>
  <dc:language>en</dc:language>
  <cp:keywords/>
  <dcterms:created xsi:type="dcterms:W3CDTF">2026-07-22T20:46:52Z</dcterms:created>
  <dcterms:modified xsi:type="dcterms:W3CDTF">2026-07-22T20:46:52Z</dcterms:modified>
</cp:coreProperties>
</file>

<file path=docProps/custom.xml><?xml version="1.0" encoding="utf-8"?>
<Properties xmlns="http://schemas.openxmlformats.org/officeDocument/2006/custom-properties" xmlns:vt="http://schemas.openxmlformats.org/officeDocument/2006/docPropsVTypes"/>
</file>