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Tailoring</w:t>
      </w:r>
      <w:r>
        <w:t xml:space="preserve"> </w:t>
      </w:r>
      <w:r>
        <w:t xml:space="preserve">Academic</w:t>
      </w:r>
      <w:r>
        <w:t xml:space="preserve"> </w:t>
      </w:r>
      <w:r>
        <w:t xml:space="preserve">Aspirations</w:t>
      </w:r>
      <w:r>
        <w:t xml:space="preserve"> </w:t>
      </w:r>
      <w:r>
        <w:t xml:space="preserve">to</w:t>
      </w:r>
      <w:r>
        <w:t xml:space="preserve"> </w:t>
      </w:r>
      <w:r>
        <w:t xml:space="preserve">Mexico</w:t>
      </w:r>
      <w:r>
        <w:t xml:space="preserve"> </w:t>
      </w:r>
      <w:r>
        <w:t xml:space="preserve">City</w:t>
      </w:r>
    </w:p>
    <w:bookmarkStart w:id="26" w:name="statement-of-purpose"/>
    <w:p>
      <w:pPr>
        <w:pStyle w:val="Heading1"/>
      </w:pPr>
      <w:r>
        <w:t xml:space="preserve">Statement of Purpose</w:t>
      </w:r>
    </w:p>
    <w:p>
      <w:pPr>
        <w:pStyle w:val="FirstParagraph"/>
      </w:pPr>
      <w:r>
        <w:t xml:space="preserve">From the moment I first encountered Mexico City’s vibrant tapestry of colonial architecture, contemporary art installations, and the rhythmic pulse of its street life, I knew my academic journey must be anchored in this extraordinary metropolis. My decision to pursue advanced studies in urban sustainability at Universidad Nacional Autónoma de México (UNAM) is not merely an academic choice—it is a deeply personal commitment to contribute to Mexico City’s transformation as a global model for resilient, equitable urban development. This Statement of Purpose meticulously</w:t>
      </w:r>
      <w:r>
        <w:t xml:space="preserve"> </w:t>
      </w:r>
      <w:r>
        <w:rPr>
          <w:bCs/>
          <w:b/>
        </w:rPr>
        <w:t xml:space="preserve">tailor</w:t>
      </w:r>
      <w:r>
        <w:t xml:space="preserve">s my background, goals, and vision specifically to the unique context of Mexico City, demonstrating how my trajectory aligns with the city’s most pressing challenges and aspirations.</w:t>
      </w:r>
    </w:p>
    <w:bookmarkStart w:id="20" w:name="Xb4cc3d2cf0e01f1e022f9f3ffdab6ce57e93c0a"/>
    <w:p>
      <w:pPr>
        <w:pStyle w:val="Heading2"/>
      </w:pPr>
      <w:r>
        <w:t xml:space="preserve">Rooted in Global Experience, Focused on Local Impact</w:t>
      </w:r>
    </w:p>
    <w:p>
      <w:pPr>
        <w:pStyle w:val="FirstParagraph"/>
      </w:pPr>
      <w:r>
        <w:t xml:space="preserve">My academic foundation began with a Bachelor’s in Environmental Science at the University of Toronto, where I researched urban heat islands in North American cities. Yet, it was an internship with Mexico City’s Secretaría de Desarrollo Urbano y Vivienda (SEDEUV) during my junior year that fundamentally reshaped my purpose. Witnessing how policy gaps exacerbated flooding in neighborhoods like Iztapalapa—where 30% of households face water scarcity during rainy seasons—I realized that</w:t>
      </w:r>
      <w:r>
        <w:t xml:space="preserve"> </w:t>
      </w:r>
      <w:r>
        <w:rPr>
          <w:iCs/>
          <w:i/>
        </w:rPr>
        <w:t xml:space="preserve">global frameworks</w:t>
      </w:r>
      <w:r>
        <w:t xml:space="preserve"> </w:t>
      </w:r>
      <w:r>
        <w:t xml:space="preserve">must be</w:t>
      </w:r>
      <w:r>
        <w:t xml:space="preserve"> </w:t>
      </w:r>
      <w:r>
        <w:rPr>
          <w:iCs/>
          <w:i/>
        </w:rPr>
        <w:t xml:space="preserve">tailored to hyperlocal contexts</w:t>
      </w:r>
      <w:r>
        <w:t xml:space="preserve">. This experience taught me that effective urban solutions cannot be imported wholesale; they must emerge from intimate knowledge of a city’s geography, culture, and community resilience. I returned to Mexico City six months later as a volunteer with "Caminando por el Bosque," an NGO restoring the Xochimilco chinampas (floating gardens), where I documented how traditional agricultural practices could mitigate urban flooding—a lesson now central to my research philosophy.</w:t>
      </w:r>
    </w:p>
    <w:bookmarkEnd w:id="20"/>
    <w:bookmarkStart w:id="21" w:name="Xa969f14c9d0a933173169a937b739901241af45"/>
    <w:p>
      <w:pPr>
        <w:pStyle w:val="Heading2"/>
      </w:pPr>
      <w:r>
        <w:t xml:space="preserve">Why Mexico City? A City Demanding Nuanced Solutions</w:t>
      </w:r>
    </w:p>
    <w:p>
      <w:pPr>
        <w:pStyle w:val="FirstParagraph"/>
      </w:pPr>
      <w:r>
        <w:t xml:space="preserve">Mexico City is not merely a location on my academic map—it is a living laboratory for the future of urban sustainability. With over 21 million residents, it faces unprecedented challenges: groundwater depletion (the city sinks 50 cm annually), air pollution ranking among the world’s worst, and informal settlements housing 30% of its population. Yet, it also pulses with innovation: its Metrobús system cuts emissions by 25%, the "Buenas Vías" pedestrianization project reclaims streets for citizens, and community-led initiatives like "Zona de Vida" in Tepito prove that grassroots action drives change. My research will specifically</w:t>
      </w:r>
      <w:r>
        <w:t xml:space="preserve"> </w:t>
      </w:r>
      <w:r>
        <w:rPr>
          <w:bCs/>
          <w:b/>
        </w:rPr>
        <w:t xml:space="preserve">tailor</w:t>
      </w:r>
      <w:r>
        <w:t xml:space="preserve"> </w:t>
      </w:r>
      <w:r>
        <w:t xml:space="preserve">to these dynamics—examining how participatory mapping tools (developed with UNAM’s Centro de Investigaciones y Estudios Superiores en Antropología Social) can empower marginalized communities to co-design flood-resilient housing in areas like San Rafael. I am not seeking a generic academic experience; I require the specific ecosystem of Mexico City to test solutions that cannot be validated elsewhere.</w:t>
      </w:r>
    </w:p>
    <w:bookmarkEnd w:id="21"/>
    <w:bookmarkStart w:id="22" w:name="Xd10ec55db3f81ab7810797c2fd83aca9a61010b"/>
    <w:p>
      <w:pPr>
        <w:pStyle w:val="Heading2"/>
      </w:pPr>
      <w:r>
        <w:t xml:space="preserve">Academic Alignment with Mexico City’s Intellectual Landscape</w:t>
      </w:r>
    </w:p>
    <w:p>
      <w:pPr>
        <w:pStyle w:val="FirstParagraph"/>
      </w:pPr>
      <w:r>
        <w:t xml:space="preserve">UNAM’s Master’s in Urban Planning and Environmental Management is uniquely positioned to advance my work. Professor María Elena Ramírez’s research on "Water Governance in Megacities" directly intersects with my proposal to develop a community-based water retention model for Xochimilco. Her recent publication, *Sustainable Water Management in Mexico City: Lessons from the Past*, inspired my methodology, which integrates indigenous rainwater-harvesting techniques (like those used by the Aztecs) with modern sensor technology—a hybrid approach only possible within Mexico City’s historical and technological fabric. Furthermore, UNAM’s partnership with the Mexican National Institute of Ecology (INE) provides access to real-time data from 500+ environmental monitoring stations across the city—critical for validating my fieldwork. This is not a program I will attend; it is a</w:t>
      </w:r>
      <w:r>
        <w:t xml:space="preserve"> </w:t>
      </w:r>
      <w:r>
        <w:rPr>
          <w:bCs/>
          <w:b/>
        </w:rPr>
        <w:t xml:space="preserve">tailor-made</w:t>
      </w:r>
      <w:r>
        <w:t xml:space="preserve"> </w:t>
      </w:r>
      <w:r>
        <w:t xml:space="preserve">platform for my research, as Mexico City’s unique environmental governance structure enables the precise validation of ideas that would remain theoretical elsewhere.</w:t>
      </w:r>
    </w:p>
    <w:bookmarkEnd w:id="22"/>
    <w:bookmarkStart w:id="23" w:name="X7e62588d7497f0975fec510115a96c577b7ae6d"/>
    <w:p>
      <w:pPr>
        <w:pStyle w:val="Heading2"/>
      </w:pPr>
      <w:r>
        <w:t xml:space="preserve">A Commitment to Mutual Growth: Beyond Academia</w:t>
      </w:r>
    </w:p>
    <w:p>
      <w:pPr>
        <w:pStyle w:val="FirstParagraph"/>
      </w:pPr>
      <w:r>
        <w:t xml:space="preserve">My vision extends beyond the classroom. I aim to establish a student-led "Urban Resilience Collective" at UNAM, partnering with Mexico City’s municipal government to implement pilot projects in four neighborhoods. For instance, in the working-class district of Iztacalco (where 70% of homes lack formal drainage), we will adapt UNAM’s flood-modeling software with input from residents—a process that embodies my belief: "Solutions must be co-created, not imposed." This initiative directly addresses Mexico City’s strategic goal to become a "Smart City" by 2030. Crucially, I have already begun</w:t>
      </w:r>
      <w:r>
        <w:t xml:space="preserve"> </w:t>
      </w:r>
      <w:r>
        <w:rPr>
          <w:bCs/>
          <w:b/>
        </w:rPr>
        <w:t xml:space="preserve">tailoring</w:t>
      </w:r>
      <w:r>
        <w:t xml:space="preserve"> </w:t>
      </w:r>
      <w:r>
        <w:t xml:space="preserve">this project through meetings with the Secretaría de Servicios Públicos (Public Services Department), where officials emphasized their need for community-engaged research models. My proposal has been reviewed for potential funding under Mexico City’s "Ciudad Sostenible" initiative—a testament to how my work aligns with local priorities.</w:t>
      </w:r>
    </w:p>
    <w:bookmarkEnd w:id="23"/>
    <w:bookmarkStart w:id="24" w:name="Xf1e3d840fdb4dbcdb8fea2cb81c4b3f88062ef2"/>
    <w:p>
      <w:pPr>
        <w:pStyle w:val="Heading2"/>
      </w:pPr>
      <w:r>
        <w:t xml:space="preserve">Mexico City as Catalyst for Global Impact</w:t>
      </w:r>
    </w:p>
    <w:p>
      <w:pPr>
        <w:pStyle w:val="FirstParagraph"/>
      </w:pPr>
      <w:r>
        <w:t xml:space="preserve">The transformative power of Mexico City’s urban challenges lies in their universality. When my research demonstrates how community-driven water retention systems reduce flooding by 40% in Xochimilco, the model will be transferable to cities like Lagos or Mumbai facing similar pressures. But this scalability begins here—only Mexico City’s complex interplay of history, policy, and grassroots activism provides the authentic context needed to prove its efficacy. I understand that my contribution must be deeply embedded in</w:t>
      </w:r>
      <w:r>
        <w:t xml:space="preserve"> </w:t>
      </w:r>
      <w:r>
        <w:rPr>
          <w:iCs/>
          <w:i/>
        </w:rPr>
        <w:t xml:space="preserve">Mexico City</w:t>
      </w:r>
      <w:r>
        <w:t xml:space="preserve">, not just within it. My application reflects this truth: every element—from my proposed research methodology to my partnerships—is</w:t>
      </w:r>
      <w:r>
        <w:t xml:space="preserve"> </w:t>
      </w:r>
      <w:r>
        <w:rPr>
          <w:bCs/>
          <w:b/>
        </w:rPr>
        <w:t xml:space="preserve">tailor</w:t>
      </w:r>
      <w:r>
        <w:t xml:space="preserve">-made for this city’s needs, ensuring that my work does not merely study Mexico City but actively helps it thrive.</w:t>
      </w:r>
    </w:p>
    <w:bookmarkEnd w:id="24"/>
    <w:bookmarkStart w:id="25" w:name="Xe42ac47d47d75f158c3e200ff51a30b08c77649"/>
    <w:p>
      <w:pPr>
        <w:pStyle w:val="Heading2"/>
      </w:pPr>
      <w:r>
        <w:t xml:space="preserve">Conclusion: A Future Forged in Mexico City</w:t>
      </w:r>
    </w:p>
    <w:p>
      <w:pPr>
        <w:pStyle w:val="FirstParagraph"/>
      </w:pPr>
      <w:r>
        <w:t xml:space="preserve">My journey—from Toronto’s academic halls to Mexico City’s street-level realities—has taught me that the most profound change occurs when global knowledge is</w:t>
      </w:r>
      <w:r>
        <w:t xml:space="preserve"> </w:t>
      </w:r>
      <w:r>
        <w:rPr>
          <w:bCs/>
          <w:b/>
        </w:rPr>
        <w:t xml:space="preserve">tailor</w:t>
      </w:r>
      <w:r>
        <w:t xml:space="preserve">-made for local soil. I am not applying for a degree; I am committing to becoming a permanent part of Mexico City’s intellectual and civic ecosystem. With UNAM as my academic home, I will channel my skills toward solving problems that define this city’s present and future: water security, community agency, and equitable urban growth. As Mexico City continues its historic pivot toward sustainability—a city that has survived for centuries by adapting to change—I am ready to add my thread to its resilient fabric. This Statement of Purpose is not a generic document; it is a</w:t>
      </w:r>
      <w:r>
        <w:t xml:space="preserve"> </w:t>
      </w:r>
      <w:r>
        <w:rPr>
          <w:bCs/>
          <w:b/>
        </w:rPr>
        <w:t xml:space="preserve">tailor</w:t>
      </w:r>
      <w:r>
        <w:t xml:space="preserve">-fit promise to Mexico City: I will bring global insights, but more importantly, I will learn from you as you teach me how cities truly thrive.</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Tailoring Academic Aspirations to Mexico City</dc:title>
  <dc:creator/>
  <dc:language>en</dc:language>
  <cp:keywords/>
  <dcterms:created xsi:type="dcterms:W3CDTF">2026-07-23T08:31:59Z</dcterms:created>
  <dcterms:modified xsi:type="dcterms:W3CDTF">2026-07-23T08:31:59Z</dcterms:modified>
</cp:coreProperties>
</file>

<file path=docProps/custom.xml><?xml version="1.0" encoding="utf-8"?>
<Properties xmlns="http://schemas.openxmlformats.org/officeDocument/2006/custom-properties" xmlns:vt="http://schemas.openxmlformats.org/officeDocument/2006/docPropsVTypes"/>
</file>