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Tailoring</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20" w:name="X96106cec73c0d643bd71297d0e9984d08b17128"/>
    <w:p>
      <w:pPr>
        <w:pStyle w:val="Heading1"/>
      </w:pPr>
      <w:r>
        <w:t xml:space="preserve">Statement of Purpose for Aspiring Tailor in Morocco Casablanca</w:t>
      </w:r>
    </w:p>
    <w:p>
      <w:pPr>
        <w:pStyle w:val="FirstParagraph"/>
      </w:pPr>
      <w:r>
        <w:t xml:space="preserve">My journey toward becoming a master Tailor has been deeply rooted in the rich textile heritage of my Moroccan upbringing. Growing up amidst the vibrant colors and intricate embroidery of Fes, I learned early that clothing is more than fabric—it’s identity, tradition, and artistry woven into every stitch. This profound understanding crystallized my decision to dedicate myself to tailoring as a profession. My</w:t>
      </w:r>
      <w:r>
        <w:t xml:space="preserve"> </w:t>
      </w:r>
      <w:r>
        <w:rPr>
          <w:bCs/>
          <w:b/>
        </w:rPr>
        <w:t xml:space="preserve">Statement of Purpose</w:t>
      </w:r>
      <w:r>
        <w:t xml:space="preserve"> </w:t>
      </w:r>
      <w:r>
        <w:t xml:space="preserve">is not merely an application; it is a testament to my unwavering commitment to elevating the craft of Tailoring within Morocco Casablanca—a city where tradition meets contemporary fashion innovation.</w:t>
      </w:r>
    </w:p>
    <w:p>
      <w:pPr>
        <w:pStyle w:val="BodyText"/>
      </w:pPr>
      <w:r>
        <w:t xml:space="preserve">The path to becoming a skilled Tailor began in my family’s modest atelier, where I watched generations transform raw textiles into garments that celebrated Moroccan culture. My grandmother, a renowned embroiderer in Marrakech, taught me the significance of the *djellaba* and *caftan*—attire that embodies dignity and heritage. By age 12, I was assisting with pattern drafting for local weddings; by 18, I had apprenticed under Master Tailor Khalid Ben Ammar in Rabat, mastering techniques like hand-sewn buttonholes and silk lining. Yet, it was my visit to Casablanca’s historic</w:t>
      </w:r>
      <w:r>
        <w:t xml:space="preserve"> </w:t>
      </w:r>
      <w:r>
        <w:rPr>
          <w:iCs/>
          <w:i/>
        </w:rPr>
        <w:t xml:space="preserve">Medina</w:t>
      </w:r>
      <w:r>
        <w:t xml:space="preserve"> </w:t>
      </w:r>
      <w:r>
        <w:t xml:space="preserve">that ignited my ambition to establish myself in Morocco Casablanca—the nation’s commercial epicenter where global fashion intersects with Moroccan artistry.</w:t>
      </w:r>
    </w:p>
    <w:p>
      <w:pPr>
        <w:pStyle w:val="BodyText"/>
      </w:pPr>
      <w:r>
        <w:t xml:space="preserve">Why tailoring? Because in a world of fast fashion, the role of a true Tailor is revolutionary. A skilled Tailor does not merely sew; they listen to the client’s story, respect their body’s uniqueness, and create garments that honor both history and modernity. In Morocco Casablanca, this duality is especially vital. As Africa’s largest city by population and a gateway for international trade, Casablanca hosts luxury brands like</w:t>
      </w:r>
      <w:r>
        <w:t xml:space="preserve"> </w:t>
      </w:r>
      <w:r>
        <w:rPr>
          <w:iCs/>
          <w:i/>
        </w:rPr>
        <w:t xml:space="preserve">L’Atelier de la Mode</w:t>
      </w:r>
      <w:r>
        <w:t xml:space="preserve"> </w:t>
      </w:r>
      <w:r>
        <w:t xml:space="preserve">while sustaining centuries-old tailoring traditions. My vision aligns with this dynamic: to bridge handcrafted artistry with contemporary demand, ensuring that every garment I produce in Morocco Casablanca tells a story of cultural pride and meticulous craftsmanship.</w:t>
      </w:r>
    </w:p>
    <w:p>
      <w:pPr>
        <w:pStyle w:val="BodyText"/>
      </w:pPr>
      <w:r>
        <w:t xml:space="preserve">My academic and practical training has prepared me for this mission. I completed a diploma in Fashion Design at the École Nationale Supérieure des Arts et Techniques (ENSA) in Casablanca, where I specialized in heritage textiles and sustainable tailoring techniques. Under Professor Amina El Mekki, I studied how to adapt traditional *zellige* patterns into modern suiting—a project that culminated in my thesis:</w:t>
      </w:r>
      <w:r>
        <w:t xml:space="preserve"> </w:t>
      </w:r>
      <w:r>
        <w:rPr>
          <w:iCs/>
          <w:i/>
        </w:rPr>
        <w:t xml:space="preserve">“Revitalizing Moroccan Embroidery for Contemporary Tailoring.”</w:t>
      </w:r>
      <w:r>
        <w:t xml:space="preserve"> </w:t>
      </w:r>
      <w:r>
        <w:t xml:space="preserve">During this work, I collaborated with artisans in the Casablanca neighborhood of Hay Mohammadi, learning to merge *tahya* (hand-painted silk) with minimalist silhouettes. This experience reinforced my belief that the future of tailoring in Morocco Casablanca lies at this intersection of innovation and heritage.</w:t>
      </w:r>
    </w:p>
    <w:p>
      <w:pPr>
        <w:pStyle w:val="BodyText"/>
      </w:pPr>
      <w:r>
        <w:t xml:space="preserve">I recognize that Morocco Casablanca offers unparalleled opportunities for a Tailor committed to excellence. The city’s booming tourism sector, with over 4 million annual visitors to landmarks like the Hassan II Mosque, creates constant demand for bespoke attire—from formal *gandouras* for cultural events to chic business suits for executives. Furthermore, Casablanca’s status as Morocco’s economic capital means access to global textile suppliers and fashion incubators like</w:t>
      </w:r>
      <w:r>
        <w:t xml:space="preserve"> </w:t>
      </w:r>
      <w:r>
        <w:rPr>
          <w:iCs/>
          <w:i/>
        </w:rPr>
        <w:t xml:space="preserve">Moda Casablanca</w:t>
      </w:r>
      <w:r>
        <w:t xml:space="preserve">, where emerging designers refine their craft. I aim to leverage this ecosystem by founding a boutique in the city’s</w:t>
      </w:r>
      <w:r>
        <w:t xml:space="preserve"> </w:t>
      </w:r>
      <w:r>
        <w:rPr>
          <w:iCs/>
          <w:i/>
        </w:rPr>
        <w:t xml:space="preserve">Ville Nouvelle</w:t>
      </w:r>
      <w:r>
        <w:t xml:space="preserve"> </w:t>
      </w:r>
      <w:r>
        <w:t xml:space="preserve">district, targeting both international clients seeking authentic Moroccan experiences and local elites who value custom tailoring. My business model will prioritize ethically sourced materials from regional cooperatives, ensuring every thread supports Morocco’s artisans.</w:t>
      </w:r>
    </w:p>
    <w:p>
      <w:pPr>
        <w:pStyle w:val="BodyText"/>
      </w:pPr>
      <w:r>
        <w:t xml:space="preserve">This</w:t>
      </w:r>
      <w:r>
        <w:t xml:space="preserve"> </w:t>
      </w:r>
      <w:r>
        <w:rPr>
          <w:bCs/>
          <w:b/>
        </w:rPr>
        <w:t xml:space="preserve">Statement of Purpose</w:t>
      </w:r>
      <w:r>
        <w:t xml:space="preserve"> </w:t>
      </w:r>
      <w:r>
        <w:t xml:space="preserve">is also a promise to contribute to Morocco Casablanca’s cultural narrative. As a Tailor, I will actively participate in initiatives like the annual Casablanca Fashion Week, where heritage crafts are showcased alongside modern designs. I plan to mentor youth through workshops at the Casa Culture Center, teaching traditional techniques that risk fading in an industrialized world. My goal is not just to make garments but to preserve a living tradition—one stitch at a time—within Morocco Casablanca’s vibrant urban fabric.</w:t>
      </w:r>
    </w:p>
    <w:p>
      <w:pPr>
        <w:pStyle w:val="BodyText"/>
      </w:pPr>
      <w:r>
        <w:t xml:space="preserve">Critically, I understand the challenges facing new Tailors in Morocco Casablanca. Competition from ready-to-wear chains is fierce, and many young artisans lack access to formal training. To overcome this, I am seeking advanced certification at the Institut Marocain de la Mode (IMM) in Casablanca—a program renowned for its fusion of technical skill and business acumen. This will equip me with expertise in pattern-making software like Lectra and sustainable fabric sourcing, ensuring my boutique operates at the industry’s highest standards. My</w:t>
      </w:r>
      <w:r>
        <w:t xml:space="preserve"> </w:t>
      </w:r>
      <w:r>
        <w:rPr>
          <w:bCs/>
          <w:b/>
        </w:rPr>
        <w:t xml:space="preserve">Statement of Purpose</w:t>
      </w:r>
      <w:r>
        <w:t xml:space="preserve"> </w:t>
      </w:r>
      <w:r>
        <w:t xml:space="preserve">includes a clear roadmap: 1) Master advanced tailoring techniques in Casablanca, 2) Launch a sustainable brand by 2027, and 3) Train ten apprentices annually to strengthen Morocco’s tailoring legacy.</w:t>
      </w:r>
    </w:p>
    <w:p>
      <w:pPr>
        <w:pStyle w:val="BodyText"/>
      </w:pPr>
      <w:r>
        <w:t xml:space="preserve">The significance of this mission cannot be overstated. In a nation where fashion is increasingly globalized, the role of a dedicated Tailor in Morocco Casablanca becomes an act of cultural preservation. When I create a *kaftan* for a bride or tailor pants for an entrepreneur in Casablanca, I am not just fulfilling an order—I am connecting individuals to Morocco’s soul. This is why my</w:t>
      </w:r>
      <w:r>
        <w:t xml:space="preserve"> </w:t>
      </w:r>
      <w:r>
        <w:rPr>
          <w:bCs/>
          <w:b/>
        </w:rPr>
        <w:t xml:space="preserve">Statement of Purpose</w:t>
      </w:r>
      <w:r>
        <w:t xml:space="preserve"> </w:t>
      </w:r>
      <w:r>
        <w:t xml:space="preserve">centers on the Tailor as both artisan and ambassador: a weaver of identity in the heart of Morocco Casablanca.</w:t>
      </w:r>
    </w:p>
    <w:p>
      <w:pPr>
        <w:pStyle w:val="BodyText"/>
      </w:pPr>
      <w:r>
        <w:t xml:space="preserve">I envision a future where every garment I produce carries the spirit of Morocco—a promise that, as a Tailor, I will never compromise on quality or cultural authenticity. Casablanca’s energy, its blend of cosmopolitan ambition and deep-rooted tradition, is the perfect canvas for this vision. As I write this</w:t>
      </w:r>
      <w:r>
        <w:t xml:space="preserve"> </w:t>
      </w:r>
      <w:r>
        <w:rPr>
          <w:bCs/>
          <w:b/>
        </w:rPr>
        <w:t xml:space="preserve">Statement of Purpose</w:t>
      </w:r>
      <w:r>
        <w:t xml:space="preserve">, my hands already feel the weight of threads yet to be stitched and the anticipation of clients in Morocco Casablanca who will wear stories made by a Tailor who honors both past and future.</w:t>
      </w:r>
    </w:p>
    <w:p>
      <w:pPr>
        <w:pStyle w:val="BodyText"/>
      </w:pPr>
      <w:r>
        <w:t xml:space="preserve">"In every stitch, I weave the legacy of Morocco. In every garment, I honor Casablanca’s heartbeat." – Statement of Purpose for an Aspiring Tailor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Tailoring Excellence in Morocco Casablanca</dc:title>
  <dc:creator/>
  <dc:language>en</dc:language>
  <cp:keywords/>
  <dcterms:created xsi:type="dcterms:W3CDTF">2026-07-21T09:14:18Z</dcterms:created>
  <dcterms:modified xsi:type="dcterms:W3CDTF">2026-07-21T09:14:18Z</dcterms:modified>
</cp:coreProperties>
</file>

<file path=docProps/custom.xml><?xml version="1.0" encoding="utf-8"?>
<Properties xmlns="http://schemas.openxmlformats.org/officeDocument/2006/custom-properties" xmlns:vt="http://schemas.openxmlformats.org/officeDocument/2006/docPropsVTypes"/>
</file>