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Crafting</w:t>
      </w:r>
      <w:r>
        <w:t xml:space="preserve"> </w:t>
      </w:r>
      <w:r>
        <w:t xml:space="preserve">Tradition</w:t>
      </w:r>
      <w:r>
        <w:t xml:space="preserve"> </w:t>
      </w:r>
      <w:r>
        <w:t xml:space="preserve">in</w:t>
      </w:r>
      <w:r>
        <w:t xml:space="preserve"> </w:t>
      </w:r>
      <w:r>
        <w:t xml:space="preserve">Myanmar</w:t>
      </w:r>
      <w:r>
        <w:t xml:space="preserve"> </w:t>
      </w:r>
      <w:r>
        <w:t xml:space="preserve">Yangon</w:t>
      </w:r>
    </w:p>
    <w:bookmarkStart w:id="20" w:name="Xd68683bc403c428ad1dd525d2277769d27cffd8"/>
    <w:p>
      <w:pPr>
        <w:pStyle w:val="Heading1"/>
      </w:pPr>
      <w:r>
        <w:t xml:space="preserve">Statement of Purpose: Elevating Tailoring Excellence in Myanmar Yangon</w:t>
      </w:r>
    </w:p>
    <w:p>
      <w:pPr>
        <w:pStyle w:val="FirstParagraph"/>
      </w:pPr>
      <w:r>
        <w:t xml:space="preserve">As a passionate artisan deeply rooted in the cultural tapestry of Myanmar, I present this Statement of Purpose to formally articulate my dedication to becoming a master Tailor within the vibrant heart of Yangon. This document is not merely an academic exercise but a solemn commitment to honor my heritage while innovating for Myanmar's future. In the bustling streets of Yangon—where timeless traditions meet modern aspirations—I envision crafting garments that embody both cultural pride and contemporary elegance, making this Statement of Purpose a blueprint for my professional journey.</w:t>
      </w:r>
    </w:p>
    <w:p>
      <w:pPr>
        <w:pStyle w:val="BodyText"/>
      </w:pPr>
      <w:r>
        <w:t xml:space="preserve">My fascination with tailoring began in childhood amidst the aromatic workshops of Kyauktada Township in Yangon. Witnessing my grandmother transform delicate silk into intricately embroidered *longyi* (traditional wraparound skirt) for weddings and religious festivals instilled in me a profound respect for Myanmar's textile legacy. At age 14, I apprenticed with Master Aung at his century-old shop near Sule Pagoda, learning to wield scissors with the precision of a calligrapher and understanding that each stitch carries the weight of generations. This experience crystallized my purpose: to be more than a Tailor; to become a guardian of Myanmar's sartorial soul in Yangon's evolving landscape.</w:t>
      </w:r>
    </w:p>
    <w:p>
      <w:pPr>
        <w:pStyle w:val="BodyText"/>
      </w:pPr>
      <w:r>
        <w:t xml:space="preserve">Yangon’s significance as Myanmar’s cultural epicenter cannot be overstated. As the nation’s commercial hub and home to 5 million people, it is where tradition and globalization intersect daily. Yet, I observe a growing disconnect: many young artisans abandon handcrafting for digital careers, while mass-produced clothing erodes Myanmar's unique textile identity. My Statement of Purpose directly addresses this void. I aim to establish "Hmwe Tailoring Studio" in downtown Yangon—a space where *chitthin* (handwoven silk) meets modern design, preserving heritage while meeting contemporary demand. This venture will serve not only as my professional foundation but as a cultural anchor for Myanmar Yangon’s identity.</w:t>
      </w:r>
    </w:p>
    <w:p>
      <w:pPr>
        <w:pStyle w:val="BodyText"/>
      </w:pPr>
      <w:r>
        <w:t xml:space="preserve">My academic and practical journey has prepared me rigorously for this mission. I earned a Diploma in Fashion Design from the Myanmar Institute of Art &amp; Culture (MIAC) in 2021, specializing in traditional Burmese textile techniques. During my studies, I conducted fieldwork across Bagan’s weavers’ communities, documenting patterns passed down through 14 generations. My thesis—*"Revitalizing Mekhala Textiles: A Sustainable Framework for Yangon's Tailoring Industry"*—was recognized with the National Craft Excellence Award. Yet theory alone is insufficient; I spent six months interning at *Yadanar Silk House* in Yangon, learning to adapt ancient motifs like *khaung* (peacock) and *hneikkhawm* (flame) for modern silhouettes. This hands-on immersion confirmed my resolve: a true Tailor must master both history and innovation.</w:t>
      </w:r>
    </w:p>
    <w:p>
      <w:pPr>
        <w:pStyle w:val="BodyText"/>
      </w:pPr>
      <w:r>
        <w:t xml:space="preserve">What sets me apart is my unwavering focus on community impact. I envision "Hmwe Tailoring Studio" as more than a business—it will be a hub for youth training, partnering with Yangon’s vocational schools to teach sustainable tailoring skills. In Myanmar Yangon, where 40% of the population is under 25, this initiative will combat unemployment while preserving craftsmanship. For instance, I’ve already collaborated with *The Mekong Women’s Association* to employ rural women from Mandalay in embroidery workshops—proving that ethical tailoring can be economically viable. My Statement of Purpose includes a five-year roadmap: Year 1 (studio setup), Year 2 (youth training program launch), and Years 3–5 (expanding to export handcrafted *longyi* to ASEAN markets). This is not just about making clothes; it’s about weaving dignity into Myanmar Yangon’s social fabric.</w:t>
      </w:r>
    </w:p>
    <w:p>
      <w:pPr>
        <w:pStyle w:val="BodyText"/>
      </w:pPr>
      <w:r>
        <w:t xml:space="preserve">I recognize the challenges: rising costs of authentic silk, competition from cheap imports, and limited access to sustainable dyeing technology. My solution integrates traditional knowledge with innovation. I’ve partnered with *Yangon University of Technology* to develop eco-dye processes using mango pits and turmeric—reducing water waste by 60% while maintaining color vibrancy. This aligns perfectly with Myanmar’s 2025 Sustainable Development Goals, demonstrating that a modern Tailor can advance environmental stewardship. Furthermore, I plan to leverage Yangon’s tourism boom by creating "Cultural Tailoring Experiences" for international visitors—where tourists learn to embroider *longyi* motifs under master artisans. This bridges cultural exchange and economic opportunity in Myanmar Yangon.</w:t>
      </w:r>
    </w:p>
    <w:p>
      <w:pPr>
        <w:pStyle w:val="BodyText"/>
      </w:pPr>
      <w:r>
        <w:t xml:space="preserve">My ultimate vision extends beyond my studio. I aspire to become a catalyst for Myanmar’s tailoring renaissance: lobbying the government for tax incentives on handcrafted textiles, curating Yangon-based exhibitions at *National Museum*, and mentoring 50+ apprentices by 2030. When I say "Tailor," I mean an artisan who is also a historian, entrepreneur, and community leader. In Myanmar Yangon—a city where the scent of jasmine still mingles with street-food smoke—my craft will be a living archive of resilience and beauty.</w:t>
      </w:r>
    </w:p>
    <w:p>
      <w:pPr>
        <w:pStyle w:val="BodyText"/>
      </w:pPr>
      <w:r>
        <w:t xml:space="preserve">This Statement of Purpose is my pledge to transform aspiration into action. It reflects not just personal ambition but a responsibility to Myanmar’s heritage, entrusted to me through generations. As I write this in the quiet dawn before Yangon awakens, I hear the rhythmic *click-clack* of sewing machines from neighboring workshops—a sound that has been our community’s heartbeat for centuries. My journey as a Tailor begins today, with every stitch made in Myanmar Yangon carrying the legacy of my ancestors and hope for its future.</w:t>
      </w:r>
    </w:p>
    <w:p>
      <w:pPr>
        <w:pStyle w:val="BodyText"/>
      </w:pPr>
      <w:r>
        <w:t xml:space="preserve">Let me conclude with what drives me: When a young woman in Hlaing Tharyar wears a *longyi* I designed—her fabric whispering stories of Mandalay’s weavers, her smile reflecting Yangon’s spirit—I will know my Statement of Purpose was never just words. It was the first thread in a new tapestry for Myanmar.</w:t>
      </w:r>
    </w:p>
    <w:p>
      <w:pPr>
        <w:pStyle w:val="BodyText"/>
      </w:pPr>
      <w:r>
        <w:t xml:space="preserve">Respectfully submitted,</w:t>
      </w:r>
    </w:p>
    <w:p>
      <w:pPr>
        <w:pStyle w:val="BodyText"/>
      </w:pPr>
      <w:r>
        <w:t xml:space="preserve">Aye Myint</w:t>
      </w:r>
    </w:p>
    <w:p>
      <w:pPr>
        <w:pStyle w:val="BodyText"/>
      </w:pPr>
      <w:r>
        <w:t xml:space="preserve">Yangon, Myanmar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Crafting Tradition in Myanmar Yangon</dc:title>
  <dc:creator/>
  <dc:language>en</dc:language>
  <cp:keywords/>
  <dcterms:created xsi:type="dcterms:W3CDTF">2026-07-20T05:08:50Z</dcterms:created>
  <dcterms:modified xsi:type="dcterms:W3CDTF">2026-07-20T05:08:50Z</dcterms:modified>
</cp:coreProperties>
</file>

<file path=docProps/custom.xml><?xml version="1.0" encoding="utf-8"?>
<Properties xmlns="http://schemas.openxmlformats.org/officeDocument/2006/custom-properties" xmlns:vt="http://schemas.openxmlformats.org/officeDocument/2006/docPropsVTypes"/>
</file>