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w:t>
      </w:r>
      <w:r>
        <w:t xml:space="preserve"> </w:t>
      </w:r>
      <w:r>
        <w:t xml:space="preserve">-</w:t>
      </w:r>
      <w:r>
        <w:t xml:space="preserve"> </w:t>
      </w:r>
      <w:r>
        <w:t xml:space="preserve">Pursuing</w:t>
      </w:r>
      <w:r>
        <w:t xml:space="preserve"> </w:t>
      </w:r>
      <w:r>
        <w:t xml:space="preserve">Fashion</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6" w:name="statement-of-purpose"/>
    <w:p>
      <w:pPr>
        <w:pStyle w:val="Heading1"/>
      </w:pPr>
      <w:r>
        <w:t xml:space="preserve">Statement of Purpose</w:t>
      </w:r>
    </w:p>
    <w:bookmarkStart w:id="20" w:name="Xcc308be9215a5919d296c33cec11625ec2fbc7d"/>
    <w:p>
      <w:pPr>
        <w:pStyle w:val="Heading2"/>
      </w:pPr>
      <w:r>
        <w:t xml:space="preserve">For Master's Program in Fashion Design &amp; Sustainable Innovation</w:t>
      </w:r>
    </w:p>
    <w:p>
      <w:pPr>
        <w:pStyle w:val="FirstParagraph"/>
      </w:pPr>
      <w:r>
        <w:t xml:space="preserve">As I stand at the threshold of my academic and professional journey, the name</w:t>
      </w:r>
      <w:r>
        <w:t xml:space="preserve"> </w:t>
      </w:r>
      <w:r>
        <w:rPr>
          <w:bCs/>
          <w:b/>
        </w:rPr>
        <w:t xml:space="preserve">Tailor</w:t>
      </w:r>
      <w:r>
        <w:t xml:space="preserve"> </w:t>
      </w:r>
      <w:r>
        <w:t xml:space="preserve">resonates with profound meaning—more than a surname, it embodies my lifelong dedication to precision, artistry, and transformative creation in fashion. This</w:t>
      </w:r>
      <w:r>
        <w:t xml:space="preserve"> </w:t>
      </w:r>
      <w:r>
        <w:rPr>
          <w:bCs/>
          <w:b/>
        </w:rPr>
        <w:t xml:space="preserve">Statement of Purpose</w:t>
      </w:r>
      <w:r>
        <w:t xml:space="preserve"> </w:t>
      </w:r>
      <w:r>
        <w:t xml:space="preserve">articulates my unwavering commitment to pursue advanced studies in Fashion Design &amp; Sustainable Innovation at the University of Amsterdam (UvA), positioning myself within the vibrant creative ecosystem of</w:t>
      </w:r>
      <w:r>
        <w:t xml:space="preserve"> </w:t>
      </w:r>
      <w:r>
        <w:rPr>
          <w:bCs/>
          <w:b/>
        </w:rPr>
        <w:t xml:space="preserve">Netherlands Amsterdam</w:t>
      </w:r>
      <w:r>
        <w:t xml:space="preserve">. My vision is clear: to merge heritage craftsmanship with cutting-edge circular design, and Amsterdam serves as the ideal crucible for this mission.</w:t>
      </w:r>
    </w:p>
    <w:bookmarkEnd w:id="20"/>
    <w:bookmarkStart w:id="21" w:name="Xd413d8bf6b1a65accaf555fb828759a3a0f8491"/>
    <w:p>
      <w:pPr>
        <w:pStyle w:val="Heading2"/>
      </w:pPr>
      <w:r>
        <w:t xml:space="preserve">Academic Foundation and Professional Pathway</w:t>
      </w:r>
    </w:p>
    <w:p>
      <w:pPr>
        <w:pStyle w:val="FirstParagraph"/>
      </w:pPr>
      <w:r>
        <w:t xml:space="preserve">My academic journey began with a Bachelor’s in Textile Engineering from the National Institute of Fashion Technology (NIFT) in New Delhi, where I immersed myself in fabric innovation and ethical production systems. However, it was my internship at Mumbai’s sustainable fashion collective,</w:t>
      </w:r>
      <w:r>
        <w:t xml:space="preserve"> </w:t>
      </w:r>
      <w:r>
        <w:rPr>
          <w:iCs/>
          <w:i/>
        </w:rPr>
        <w:t xml:space="preserve">Khadi Collective</w:t>
      </w:r>
      <w:r>
        <w:t xml:space="preserve">, that crystallized my purpose. Collaborating with local artisans to revive traditional hand-weaving techniques while integrating modern eco-materials revealed a critical gap: Western fashion education often overlooks context-driven sustainability. I realized true innovation requires systems thinking—not just aesthetics. This conviction propelled me to seek a program where theory meets practice in a globally conscious environment.</w:t>
      </w:r>
    </w:p>
    <w:p>
      <w:pPr>
        <w:pStyle w:val="BodyText"/>
      </w:pPr>
      <w:r>
        <w:t xml:space="preserve">My professional work as a freelance designer for Dutch-based brand</w:t>
      </w:r>
      <w:r>
        <w:t xml:space="preserve"> </w:t>
      </w:r>
      <w:r>
        <w:rPr>
          <w:iCs/>
          <w:i/>
        </w:rPr>
        <w:t xml:space="preserve">ReFiber Amsterdam</w:t>
      </w:r>
      <w:r>
        <w:t xml:space="preserve"> </w:t>
      </w:r>
      <w:r>
        <w:t xml:space="preserve">(a partnership developed through an exchange program) further cemented my resolve. While contributing to their zero-waste capsule collection, I witnessed firsthand how the Netherlands’ regulatory framework and cultural ethos prioritize circularity. The Dutch government’s ambitious “Circular Economy 2050” strategy wasn’t abstract policy—it was a living blueprint shaping design decisions in studios across Amsterdam. This experience transformed my perspective: sustainability isn’t an add-on; it’s the core of future fashion.</w:t>
      </w:r>
    </w:p>
    <w:bookmarkEnd w:id="21"/>
    <w:bookmarkStart w:id="22" w:name="Xe9100193ee5032c73bd9459629e3ebccaffac08"/>
    <w:p>
      <w:pPr>
        <w:pStyle w:val="Heading2"/>
      </w:pPr>
      <w:r>
        <w:t xml:space="preserve">Why Netherlands Amsterdam? A Synergistic Convergence</w:t>
      </w:r>
    </w:p>
    <w:p>
      <w:pPr>
        <w:pStyle w:val="FirstParagraph"/>
      </w:pPr>
      <w:r>
        <w:t xml:space="preserve">The decision to pursue my Master’s in</w:t>
      </w:r>
      <w:r>
        <w:t xml:space="preserve"> </w:t>
      </w:r>
      <w:r>
        <w:rPr>
          <w:bCs/>
          <w:b/>
        </w:rPr>
        <w:t xml:space="preserve">Netherlands Amsterdam</w:t>
      </w:r>
      <w:r>
        <w:t xml:space="preserve"> </w:t>
      </w:r>
      <w:r>
        <w:t xml:space="preserve">is not incidental but strategic. Amsterdam is a global nexus where fashion, technology, and sustainability intersect with unparalleled intensity. Unlike traditional fashion capitals focused on commerce, Amsterdam fosters a collaborative ecosystem where designers work alongside policymakers (like the Dutch Fashion Institute), researchers (at VU University’s Sustainable Fashion Lab), and NGOs (e.g., Fashion Revolution NL). The city’s compact geography enables seamless access to resources: from the circular innovation hub</w:t>
      </w:r>
      <w:r>
        <w:t xml:space="preserve"> </w:t>
      </w:r>
      <w:r>
        <w:rPr>
          <w:iCs/>
          <w:i/>
        </w:rPr>
        <w:t xml:space="preserve">De Stad van de Modet</w:t>
      </w:r>
      <w:r>
        <w:t xml:space="preserve"> </w:t>
      </w:r>
      <w:r>
        <w:t xml:space="preserve">to workshops at</w:t>
      </w:r>
      <w:r>
        <w:t xml:space="preserve"> </w:t>
      </w:r>
      <w:r>
        <w:rPr>
          <w:bCs/>
          <w:b/>
        </w:rPr>
        <w:t xml:space="preserve">AKV St. Joost</w:t>
      </w:r>
      <w:r>
        <w:t xml:space="preserve">, where I will study under Professor Elke Vermeulen, a pioneer in regenerative textiles.</w:t>
      </w:r>
    </w:p>
    <w:p>
      <w:pPr>
        <w:pStyle w:val="BodyText"/>
      </w:pPr>
      <w:r>
        <w:t xml:space="preserve">Crucially, the Dutch approach to design—rooted in</w:t>
      </w:r>
      <w:r>
        <w:t xml:space="preserve"> </w:t>
      </w:r>
      <w:r>
        <w:rPr>
          <w:iCs/>
          <w:i/>
        </w:rPr>
        <w:t xml:space="preserve">"less is more"</w:t>
      </w:r>
      <w:r>
        <w:t xml:space="preserve"> </w:t>
      </w:r>
      <w:r>
        <w:t xml:space="preserve">and functional elegance—aligns with my philosophy. Amsterdam’s emphasis on systemic solutions (e.g., the city’s "Fashion for Good" initiative) offers a framework I can’t access elsewhere. In contrast to programs that treat sustainability as a module, UvA’s curriculum integrates it across every facet: from digital prototyping using AI-driven fabric simulators to policy analysis of EU textile regulations. This holistic model ensures my work won’t exist in isolation but will contribute to Amsterdam’s broader mission as the</w:t>
      </w:r>
      <w:r>
        <w:t xml:space="preserve"> </w:t>
      </w:r>
      <w:r>
        <w:rPr>
          <w:bCs/>
          <w:b/>
        </w:rPr>
        <w:t xml:space="preserve">Netherlands</w:t>
      </w:r>
      <w:r>
        <w:t xml:space="preserve">’s innovation capital.</w:t>
      </w:r>
    </w:p>
    <w:bookmarkEnd w:id="22"/>
    <w:bookmarkStart w:id="23" w:name="Xad4b1fae63140a378338b1074304741a7181930"/>
    <w:p>
      <w:pPr>
        <w:pStyle w:val="Heading2"/>
      </w:pPr>
      <w:r>
        <w:t xml:space="preserve">The Tailor Imperative: Personalizing My Contribution</w:t>
      </w:r>
    </w:p>
    <w:p>
      <w:pPr>
        <w:pStyle w:val="FirstParagraph"/>
      </w:pPr>
      <w:r>
        <w:t xml:space="preserve">My surname,</w:t>
      </w:r>
      <w:r>
        <w:t xml:space="preserve"> </w:t>
      </w:r>
      <w:r>
        <w:rPr>
          <w:bCs/>
          <w:b/>
        </w:rPr>
        <w:t xml:space="preserve">Tailor</w:t>
      </w:r>
      <w:r>
        <w:t xml:space="preserve">, is more than a name—it’s a promise of meticulous craftsmanship and bespoke solutions. In this context, I’ve designed my academic trajectory to be as tailored as the garments I aspire to create. My research proposal,</w:t>
      </w:r>
      <w:r>
        <w:t xml:space="preserve"> </w:t>
      </w:r>
      <w:r>
        <w:rPr>
          <w:iCs/>
          <w:i/>
        </w:rPr>
        <w:t xml:space="preserve">"Embodied Circularity: Using AI-Powered Pattern Making for Regional Artisan Networks,"</w:t>
      </w:r>
      <w:r>
        <w:t xml:space="preserve"> </w:t>
      </w:r>
      <w:r>
        <w:t xml:space="preserve">directly addresses Amsterdam’s unique strengths: leveraging the city’s tech infrastructure while supporting local communities (e.g., collaborating with Indonesian weavers via UvA’s global partnerships). This isn’t theoretical; it stems from my fieldwork in Bali, where I documented how digital pattern sharing preserved ancestral techniques without exploitation.</w:t>
      </w:r>
    </w:p>
    <w:p>
      <w:pPr>
        <w:pStyle w:val="BodyText"/>
      </w:pPr>
      <w:r>
        <w:t xml:space="preserve">I’ve also proactively engaged with the Amsterdam ecosystem through virtual talks with UvA’s Sustainable Fashion Network and a fellowship at</w:t>
      </w:r>
      <w:r>
        <w:t xml:space="preserve"> </w:t>
      </w:r>
      <w:r>
        <w:rPr>
          <w:iCs/>
          <w:i/>
        </w:rPr>
        <w:t xml:space="preserve">FutureFashion</w:t>
      </w:r>
      <w:r>
        <w:t xml:space="preserve"> </w:t>
      </w:r>
      <w:r>
        <w:t xml:space="preserve">(an Amsterdam-based NGO). These interactions confirmed that the city’s ethos of "design for impact" mirrors my own. As I wrote in my application to UvA: *"I don’t want to build clothes—I want to build systems where clothes have dignity."* This mindset finds its natural home in</w:t>
      </w:r>
      <w:r>
        <w:t xml:space="preserve"> </w:t>
      </w:r>
      <w:r>
        <w:rPr>
          <w:bCs/>
          <w:b/>
        </w:rPr>
        <w:t xml:space="preserve">Netherlands Amsterdam</w:t>
      </w:r>
      <w:r>
        <w:t xml:space="preserve">, where fashion is recognized as a catalyst for social change, not just consumption.</w:t>
      </w:r>
    </w:p>
    <w:bookmarkEnd w:id="23"/>
    <w:bookmarkStart w:id="24" w:name="Xcfb9ef0160c4c72375568dd0c01887a10ccedb1"/>
    <w:p>
      <w:pPr>
        <w:pStyle w:val="Heading2"/>
      </w:pPr>
      <w:r>
        <w:t xml:space="preserve">Long-Term Vision: Anchoring in Amsterdam’s Future</w:t>
      </w:r>
    </w:p>
    <w:p>
      <w:pPr>
        <w:pStyle w:val="FirstParagraph"/>
      </w:pPr>
      <w:r>
        <w:t xml:space="preserve">Upon graduation, I will establish</w:t>
      </w:r>
      <w:r>
        <w:t xml:space="preserve"> </w:t>
      </w:r>
      <w:r>
        <w:rPr>
          <w:iCs/>
          <w:i/>
        </w:rPr>
        <w:t xml:space="preserve">Tailor Collective</w:t>
      </w:r>
      <w:r>
        <w:t xml:space="preserve">, an Amsterdam-based studio that partners with Dutch textile innovators and Global South artisans to develop scalable circular models. My goal is to create a blueprint for the fashion industry where supply chains are transparent, waste is nonexistent, and cultural heritage is honored—not extracted. The Netherlands’ favorable startup ecosystem (e.g., Startup Delta’s fashion incubator) will be pivotal in launching this venture. More importantly, my presence in Amsterdam will extend beyond business: I aim to contribute to initiatives like the city’s "Fashion City" strategy through teaching workshops at local design schools, ensuring knowledge flows into the next generation of creators.</w:t>
      </w:r>
    </w:p>
    <w:p>
      <w:pPr>
        <w:pStyle w:val="BodyText"/>
      </w:pPr>
      <w:r>
        <w:t xml:space="preserve">Critically, studying in the</w:t>
      </w:r>
      <w:r>
        <w:t xml:space="preserve"> </w:t>
      </w:r>
      <w:r>
        <w:rPr>
          <w:bCs/>
          <w:b/>
        </w:rPr>
        <w:t xml:space="preserve">Netherlands</w:t>
      </w:r>
      <w:r>
        <w:t xml:space="preserve"> </w:t>
      </w:r>
      <w:r>
        <w:t xml:space="preserve">is not merely an academic choice but a commitment to embodying its values. The Dutch principle of</w:t>
      </w:r>
      <w:r>
        <w:t xml:space="preserve"> </w:t>
      </w:r>
      <w:r>
        <w:rPr>
          <w:iCs/>
          <w:i/>
        </w:rPr>
        <w:t xml:space="preserve">"Polder Model"</w:t>
      </w:r>
      <w:r>
        <w:t xml:space="preserve">—collaborative problem-solving—will guide my work with stakeholders from designers to policymakers. Amsterdam’s multicultural fabric (where over 200 languages are spoken) also prepares me to navigate global markets with cultural humility, a necessity for ethical fashion in the 21st century.</w:t>
      </w:r>
    </w:p>
    <w:bookmarkEnd w:id="24"/>
    <w:bookmarkStart w:id="25" w:name="conclusion"/>
    <w:p>
      <w:pPr>
        <w:pStyle w:val="Heading2"/>
      </w:pPr>
      <w:r>
        <w:t xml:space="preserve">Conclusion</w:t>
      </w:r>
    </w:p>
    <w:p>
      <w:pPr>
        <w:pStyle w:val="FirstParagraph"/>
      </w:pPr>
      <w:r>
        <w:t xml:space="preserve">My journey from Mumbai to Amsterdam is defined by a singular thread: the belief that fashion can be a force for regeneration. The</w:t>
      </w:r>
      <w:r>
        <w:t xml:space="preserve"> </w:t>
      </w:r>
      <w:r>
        <w:rPr>
          <w:bCs/>
          <w:b/>
        </w:rPr>
        <w:t xml:space="preserve">Netherlands Amsterdam</w:t>
      </w:r>
      <w:r>
        <w:t xml:space="preserve"> </w:t>
      </w:r>
      <w:r>
        <w:t xml:space="preserve">ecosystem—its policies, its people, and its unyielding commitment to innovation—provides the only environment where this vision can thrive. I am ready to contribute my precision as</w:t>
      </w:r>
      <w:r>
        <w:t xml:space="preserve"> </w:t>
      </w:r>
      <w:r>
        <w:rPr>
          <w:bCs/>
          <w:b/>
        </w:rPr>
        <w:t xml:space="preserve">Tailor</w:t>
      </w:r>
      <w:r>
        <w:t xml:space="preserve">, my dedication as a future designer-advocate, and my passion for sustainable transformation to UvA’s community. This</w:t>
      </w:r>
      <w:r>
        <w:t xml:space="preserve"> </w:t>
      </w:r>
      <w:r>
        <w:rPr>
          <w:bCs/>
          <w:b/>
        </w:rPr>
        <w:t xml:space="preserve">Statement of Purpose</w:t>
      </w:r>
      <w:r>
        <w:t xml:space="preserve"> </w:t>
      </w:r>
      <w:r>
        <w:t xml:space="preserve">is not just an application; it is a promise to the city that has inspired me, and a testament to how deeply I intend to embed myself in Amsterdam’s creative soul.</w:t>
      </w:r>
    </w:p>
    <w:p>
      <w:pPr>
        <w:pStyle w:val="BodyText"/>
      </w:pPr>
      <w:r>
        <w:t xml:space="preserve">Alexandra Tailor</w:t>
      </w:r>
    </w:p>
    <w:p>
      <w:pPr>
        <w:pStyle w:val="BodyText"/>
      </w:pPr>
      <w:r>
        <w:t xml:space="preserve">Amsterdam, Netherlands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 - Pursuing Fashion Innovation in Netherlands Amsterdam</dc:title>
  <dc:creator/>
  <dc:language>en</dc:language>
  <cp:keywords/>
  <dcterms:created xsi:type="dcterms:W3CDTF">2026-07-21T10:57:25Z</dcterms:created>
  <dcterms:modified xsi:type="dcterms:W3CDTF">2026-07-21T10:57:25Z</dcterms:modified>
</cp:coreProperties>
</file>

<file path=docProps/custom.xml><?xml version="1.0" encoding="utf-8"?>
<Properties xmlns="http://schemas.openxmlformats.org/officeDocument/2006/custom-properties" xmlns:vt="http://schemas.openxmlformats.org/officeDocument/2006/docPropsVTypes"/>
</file>