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9eaa1a5dfb22db671dee8a4ed6c2aba7c7d4e76"/>
    <w:p>
      <w:pPr>
        <w:pStyle w:val="Heading1"/>
      </w:pPr>
      <w:r>
        <w:t xml:space="preserve">Statement of Purpose: Advancing Heritage Craftsmanship Through Precision Tailoring in Saudi Arabia Jeddah</w:t>
      </w:r>
    </w:p>
    <w:p>
      <w:pPr>
        <w:pStyle w:val="FirstParagraph"/>
      </w:pPr>
      <w:r>
        <w:t xml:space="preserve">As a dedicated artisan with over a decade of specialized experience in bespoke tailoring, I present this Statement of Purpose to formally articulate my commitment to establishing an exceptional tailoring enterprise within the dynamic economic landscape of Saudi Arabia Jeddah. This document serves as both my professional pledge and strategic blueprint for integrating traditional craftsmanship with modern market demands in alignment with Saudi Vision 2030’s cultural and economic transformation goals. My mission is singular: to elevate the artistry of tailoring in Jeddah through unparalleled service, cultural sensitivity, and community-centered innovation.</w:t>
      </w:r>
    </w:p>
    <w:p>
      <w:pPr>
        <w:pStyle w:val="BodyText"/>
      </w:pPr>
      <w:r>
        <w:t xml:space="preserve">Jeddah, as the vibrant gateway to Saudi Arabia's rich heritage and burgeoning tourism sector, presents an unprecedented opportunity for a premium tailoring business that honors local traditions while embracing contemporary needs. My journey began in my family’s textile workshop in Hyderabad, India, where I mastered the intricate techniques of hand-stitching and fabric selection. This foundation was later refined through advanced training at the renowned London College of Fashion, specializing in sustainable garment construction and cultural adaptation. However, it was my immersive study of Saudi Arabian fashion practices—particularly during a research fellowship in Riyadh—that ignited my specific focus on Jeddah's unique market potential.</w:t>
      </w:r>
    </w:p>
    <w:p>
      <w:pPr>
        <w:pStyle w:val="BodyText"/>
      </w:pPr>
      <w:r>
        <w:t xml:space="preserve">What distinguishes this initiative is its unwavering alignment with the core values of Saudi Arabia Jeddah: cultural preservation, economic diversification, and inclusive growth. The Kingdom’s Vision 2030 emphasizes supporting local artisans and enhancing tourism experiences through authentic cultural products. As a tailor in Jeddah, I recognize that my work transcends mere clothing production—it is an act of cultural diplomacy. Saudi women increasingly seek sophisticated abaya designs for professional settings, while men require impeccably tailored thobes for religious and social occasions. My proposed studio will address the critical gap in high-quality, culturally attuned customization services currently underserved in Jeddah’s expanding retail sector.</w:t>
      </w:r>
    </w:p>
    <w:p>
      <w:pPr>
        <w:pStyle w:val="BodyText"/>
      </w:pPr>
      <w:r>
        <w:t xml:space="preserve">My Statement of Purpose centers on three pillars of operational excellence: cultural authenticity, technological integration, and community investment. First, every garment will be crafted with deep respect for Saudi modesty standards and regional aesthetics—using locally sourced fabrics like Egyptian cotton and handwoven silks. Second, I will implement digital fitting technology to reduce waste while maintaining traditional craftsmanship; this fusion directly supports Vision 2030’s push for "smart" SME development in Jeddah. Third, 50% of my staff will be Saudi nationals—prioritizing women from Jeddah’s growing workforce—and I will collaborate with local schools to offer apprenticeship programs in textile arts.</w:t>
      </w:r>
    </w:p>
    <w:p>
      <w:pPr>
        <w:pStyle w:val="BodyText"/>
      </w:pPr>
      <w:r>
        <w:t xml:space="preserve">Strategic location is paramount. I propose establishing the studio within Jeddah’s historic Al-Balad district, adjacent to the Red Sea coastline and near major tourist hubs like Corniche and Al-Khaznah Mall. This positioning serves dual purposes: it attracts both domestic customers seeking heritage craftsmanship and international visitors desiring authentic souvenirs. The site will feature a traditional courtyard space for client consultations—a nod to Jeddah’s architectural legacy—while incorporating modern sustainable building practices favored under Saudi environmental regulations.</w:t>
      </w:r>
    </w:p>
    <w:p>
      <w:pPr>
        <w:pStyle w:val="BodyText"/>
      </w:pPr>
      <w:r>
        <w:t xml:space="preserve">Financial sustainability is engineered through a tiered service model. Premium bespoke services (custom thobes, abayas with regional embroidery) will target high-net-worth individuals and tourism sectors. Mid-tier offerings (seasonal wardrobe updates for families) will ensure community accessibility, while wholesale partnerships with Jeddah-based hotels and event planners provide stable revenue streams. Crucially, all pricing adheres to Saudi Ministry of Commerce guidelines for small businesses, ensuring ethical operations that contribute positively to Jeddah’s local economy.</w:t>
      </w:r>
    </w:p>
    <w:p>
      <w:pPr>
        <w:pStyle w:val="BodyText"/>
      </w:pPr>
      <w:r>
        <w:t xml:space="preserve">My commitment extends beyond commercial success. As a tailor in Saudi Arabia Jeddah, I pledge active participation in cultural initiatives: collaborating with the Jeddah Municipality on heritage fashion events during Eid celebrations, donating garments to women’s empowerment NGOs, and partnering with the King Abdulaziz Center for National Heritage to document traditional stitching techniques. This demonstrates how tailoring can be a catalyst for social cohesion—exactly what Saudi Vision 2030 seeks in community-driven development.</w:t>
      </w:r>
    </w:p>
    <w:p>
      <w:pPr>
        <w:pStyle w:val="BodyText"/>
      </w:pPr>
      <w:r>
        <w:t xml:space="preserve">What makes this endeavor uniquely urgent is Jeddah’s accelerated tourism growth. With over 7 million visitors expected annually by 2030, the demand for culturally resonant fashion experiences is skyrocketing. My research indicates a 42% increase in requests for personalized Saudi attire among international guests since 2021—a gap my studio will fill through seamless digital ordering systems that respect Saudi privacy norms while delivering global standards of quality.</w:t>
      </w:r>
    </w:p>
    <w:p>
      <w:pPr>
        <w:pStyle w:val="BodyText"/>
      </w:pPr>
      <w:r>
        <w:t xml:space="preserve">My qualifications include a Master’s in Textile Design (University of Manchester), certification in Islamic Fashion Ethics, and fluency in Arabic and English. I have already secured preliminary partnerships with two major Jeddah hotel chains for their guest wardrobe services, demonstrating market validation. This Statement of Purpose is not merely an application—it is a covenant to the people of Saudi Arabia Jeddah: a promise that every stitch I create will reflect respect for their heritage, their aspirations, and the future they are building.</w:t>
      </w:r>
    </w:p>
    <w:p>
      <w:pPr>
        <w:pStyle w:val="BodyText"/>
      </w:pPr>
      <w:r>
        <w:t xml:space="preserve">In conclusion, as I prepare to launch my tailor business in Jeddah, this Statement of Purpose encapsulates my unwavering dedication to becoming an integral part of Saudi Arabia’s cultural renaissance. I do not merely seek to open a tailoring studio; I aim to establish a legacy where craftsmanship meets community purpose. My vision is clear: To make the name "Tailor" synonymous with excellence, authenticity, and innovation in Saudi Arabia Jeddah—a contribution worthy of the Kingdom’s proud heritage and ambitious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 Services in Saudi Arabia Jeddah</dc:title>
  <dc:creator/>
  <dc:language>en</dc:language>
  <cp:keywords/>
  <dcterms:created xsi:type="dcterms:W3CDTF">2026-07-23T10:04:35Z</dcterms:created>
  <dcterms:modified xsi:type="dcterms:W3CDTF">2026-07-23T10:04:35Z</dcterms:modified>
</cp:coreProperties>
</file>

<file path=docProps/custom.xml><?xml version="1.0" encoding="utf-8"?>
<Properties xmlns="http://schemas.openxmlformats.org/officeDocument/2006/custom-properties" xmlns:vt="http://schemas.openxmlformats.org/officeDocument/2006/docPropsVTypes"/>
</file>