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873638c268c9d8ee65770665db46e8bba3724f4"/>
    <w:p>
      <w:pPr>
        <w:pStyle w:val="Heading1"/>
      </w:pPr>
      <w:r>
        <w:t xml:space="preserve">Statement of Purpose: Advancing the Art of Tailoring in Riyadh, Saudi Arabia</w:t>
      </w:r>
    </w:p>
    <w:p>
      <w:pPr>
        <w:pStyle w:val="FirstParagraph"/>
      </w:pPr>
      <w:r>
        <w:t xml:space="preserve">With profound enthusiasm, I present this Statement of Purpose to formally express my commitment to contributing my expertise as a skilled Tailor within the dynamic fashion landscape of Riyadh, Saudi Arabia. This document serves not merely as an application but as a testament to my dedication to elevating traditional tailoring craftsmanship within the context of Saudi Arabia's visionary transformation under Vision 2030. Having meticulously researched the evolving demands of Riyadh's luxury and cultural apparel market, I am compelled to align my professional journey with the Kingdom's ambitious socioeconomic goals, where precision tailoring represents both artistry and economic opportunity.</w:t>
      </w:r>
    </w:p>
    <w:p>
      <w:pPr>
        <w:pStyle w:val="BodyText"/>
      </w:pPr>
      <w:r>
        <w:t xml:space="preserve">My academic foundation began at the prestigious London College of Fashion, where I earned a Master of Arts in Bespoke Garment Construction with honors. This rigorous program immersed me in the intersection of heritage craftsmanship and contemporary design principles—skills directly applicable to Riyadh's unique cultural context. During my apprenticeship with renowned Haute Couture houses in Dubai, I mastered intricate techniques including hand-stitching, fabric draping for modest fashion requirements, and sustainable textile innovation. These experiences were not merely technical; they cultivated an acute sensitivity to how tailored garments can empower individuals within cultural frameworks—a principle deeply resonant with Saudi Arabia's evolving societal landscape.</w:t>
      </w:r>
    </w:p>
    <w:p>
      <w:pPr>
        <w:pStyle w:val="BodyText"/>
      </w:pPr>
      <w:r>
        <w:t xml:space="preserve">Why Riyadh? This question defines my professional pilgrimage. As the capital of Saudi Arabia, Riyadh stands at the epicenter of a cultural renaissance where tradition and modernity coalesce. The Kingdom's Vision 2030 initiative explicitly prioritizes enhancing local service industries, with fashion emerging as a strategic sector for economic diversification. In Riyadh alone, luxury retail corridors like King Abdullah Financial District (KAFD) and Al Olaya are witnessing exponential growth in demand for custom-fit traditional and fusion attire. I have personally observed the gap between high-end tailoring services and the needs of Saudi clients—particularly regarding modest fashion that balances cultural reverence with contemporary elegance. This is where my expertise as a Tailor becomes not just valuable, but essential to Riyadh's evolving identity.</w:t>
      </w:r>
    </w:p>
    <w:p>
      <w:pPr>
        <w:pStyle w:val="BodyText"/>
      </w:pPr>
      <w:r>
        <w:t xml:space="preserve">My approach to tailoring transcends stitching fabric. I recognize that in Saudi Arabia, every garment carries symbolic weight: a properly tailored thobe signifies respect for heritage; a refined abaya reflects personal expression within cultural boundaries; and custom wedding attire embodies familial significance. In my previous role at Al-Masarat Fashion Studio in Jeddah, I developed a client-centered methodology that begins with understanding cultural narratives before touching fabric. This philosophy—rooted in active listening and contextual awareness—is precisely what Riyadh's discerning clientele seeks. Moreover, I possess fluency in Arabic business etiquette and have studied Saudi cultural protocols extensively, ensuring my work as a Tailor respects the Kingdom's social fabric while introducing innovative techniques.</w:t>
      </w:r>
    </w:p>
    <w:p>
      <w:pPr>
        <w:pStyle w:val="BodyText"/>
      </w:pPr>
      <w:r>
        <w:t xml:space="preserve">What distinguishes me as an ideal candidate for Riyadh is my commitment to sustainable growth within the local ecosystem. I am not merely seeking employment; I aim to become an integrated part of Saudi Arabia's fashion industry. My proposed contribution includes: (1) Establishing a training initiative at Riyadh-based institutes to upskill local artisans in precision tailoring techniques, thereby supporting Vision 2030's 'National Transformation Program'; (2) Developing eco-friendly collections using locally sourced materials like Najd cotton, aligning with Saudi environmental goals; and (3) Collaborating with Riyadh's emerging designers to create culturally resonant fashion that appeals to both domestic and international markets. This holistic vision positions me as a catalyst for industry evolution in Riyadh—not just a technician.</w:t>
      </w:r>
    </w:p>
    <w:p>
      <w:pPr>
        <w:pStyle w:val="BodyText"/>
      </w:pPr>
      <w:r>
        <w:t xml:space="preserve">My professional ethos is built upon three pillars: cultural intelligence, technical mastery, and adaptive innovation. Having successfully navigated the nuances of tailoring for diverse Middle Eastern clientele—from Emirati royalty to Saudi corporate leaders—I understand that Riyadh demands excellence tempered with discretion. I have honed my ability to interpret subtle client preferences through non-verbal cues common in KSA business culture, ensuring each garment exceeds expectations without compromising cultural sensitivity. My portfolio includes over 500 custom pieces tailored for clients across the GCC, with a 98% satisfaction rate based on post-creation feedback surveys—a metric I intend to replicate in Riyadh.</w:t>
      </w:r>
    </w:p>
    <w:p>
      <w:pPr>
        <w:pStyle w:val="BodyText"/>
      </w:pPr>
      <w:r>
        <w:t xml:space="preserve">This Statement of Purpose is more than a document; it is a roadmap for mutual growth. Saudi Arabia has positioned itself as a global fashion destination, and I am eager to contribute my hands-on expertise as an indispensable Tailor within this journey. My immediate objective upon arriving in Riyadh will be to collaborate with the Saudi Fashion Commission and local luxury boutiques to refine service standards that honor tradition while embracing innovation. Long-term, I aspire to establish a flagship atelier in Riyadh's heritage district—where every stitch becomes a bridge between generations of Saudi craftsmanship and global design excellence.</w:t>
      </w:r>
    </w:p>
    <w:p>
      <w:pPr>
        <w:pStyle w:val="BodyText"/>
      </w:pPr>
      <w:r>
        <w:t xml:space="preserve">As I prepare to bring my skills to the heart of Saudi Arabia Riyadh, I envision a future where the artistry of tailoring elevates daily life. This is not merely about clothing; it’s about crafting confidence, preserving heritage through innovation, and contributing tangible value to a nation at an extraordinary inflection point. The Kingdom's investment in human capital aligns perfectly with my career mission: to ensure that when Saudi citizens wear garments tailored for them, they feel both deeply connected to their roots and empowered by modern elegance. I stand ready to translate this vision into reality, stitch by meticulous stitch, in the vibrant city of Riyadh.</w:t>
      </w:r>
    </w:p>
    <w:p>
      <w:pPr>
        <w:pStyle w:val="BodyText"/>
      </w:pPr>
      <w:r>
        <w:t xml:space="preserve">In closing, this Statement of Purpose represents my unwavering commitment to becoming a respected member of Saudi Arabia's fashion ecosystem. I am not simply seeking a position as a Tailor—I am offering my lifetime dedication to advancing the artistry that will help Riyadh become synonymous with world-class tailoring within the Kingdom's cultural context. I eagerly anticipate the opportunity to discuss how my expertise can support Saudi Arabia’s ambitious narrative in Riyadh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 Profession in Riyadh, Saudi Arabia</dc:title>
  <dc:creator/>
  <dc:language>en</dc:language>
  <cp:keywords/>
  <dcterms:created xsi:type="dcterms:W3CDTF">2026-07-20T23:16:26Z</dcterms:created>
  <dcterms:modified xsi:type="dcterms:W3CDTF">2026-07-20T23:16:26Z</dcterms:modified>
</cp:coreProperties>
</file>

<file path=docProps/custom.xml><?xml version="1.0" encoding="utf-8"?>
<Properties xmlns="http://schemas.openxmlformats.org/officeDocument/2006/custom-properties" xmlns:vt="http://schemas.openxmlformats.org/officeDocument/2006/docPropsVTypes"/>
</file>