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Tailor</w:t>
      </w:r>
      <w:r>
        <w:t xml:space="preserve"> </w:t>
      </w:r>
      <w:r>
        <w:t xml:space="preserve">-</w:t>
      </w:r>
      <w:r>
        <w:t xml:space="preserve"> </w:t>
      </w:r>
      <w:r>
        <w:t xml:space="preserve">Singapore</w:t>
      </w:r>
    </w:p>
    <w:bookmarkStart w:id="20" w:name="statement-of-purpose"/>
    <w:p>
      <w:pPr>
        <w:pStyle w:val="Heading1"/>
      </w:pPr>
      <w:r>
        <w:t xml:space="preserve">Statement of Purpose</w:t>
      </w:r>
    </w:p>
    <w:p>
      <w:pPr>
        <w:pStyle w:val="FirstParagraph"/>
      </w:pPr>
      <w:r>
        <w:t xml:space="preserve">Submitted by Tailor for Graduate Studies in Singapore</w:t>
      </w:r>
    </w:p>
    <w:p>
      <w:pPr>
        <w:pStyle w:val="BodyText"/>
      </w:pPr>
      <w:r>
        <w:t xml:space="preserve">I am writing this Statement of Purpose to articulate my profound commitment to pursuing advanced studies in Singapore, a nation that exemplifies the perfect confluence of global innovation and cultural harmony. My name is Tailor, and I have meticulously crafted this document not merely as an academic requirement but as a reflective journey toward my professional destiny. In this Statement of Purpose, I will demonstrate how my unique background, unwavering aspirations, and strategic vision align with Singapore's unparalleled educational ecosystem—a destination where the phrase "Singapore Singapore" resonates with excellence in every facet of life and learning.</w:t>
      </w:r>
    </w:p>
    <w:p>
      <w:pPr>
        <w:pStyle w:val="BodyText"/>
      </w:pPr>
      <w:r>
        <w:t xml:space="preserve">Born and raised in a rapidly evolving urban landscape, I have always approached challenges with an intrinsic understanding of adaptation. My undergraduate studies in Business Analytics at the University of Manchester immersed me in data-driven decision-making frameworks, yet I recognized a critical gap: theoretical models often failed to address real-world complexities. This realization ignited my determination to seek an environment where academic rigor meets pragmatic application—precisely what Singapore offers through its world-class institutions like NUS and NTU. The opportunity to study within Singapore's dynamic ecosystem is not just a career step; it is a philosophical alignment with my professional ethos of continuous refinement.</w:t>
      </w:r>
    </w:p>
    <w:p>
      <w:pPr>
        <w:pStyle w:val="BodyText"/>
      </w:pPr>
      <w:r>
        <w:t xml:space="preserve">My journey has been defined by the verb "to tailor"—not as an act of mere customization, but as a philosophy. In my final year project, I tailored machine learning algorithms to optimize supply chain logistics for a Southeast Asian manufacturing firm, reducing operational costs by 22%. This experience taught me that true expertise lies in adapting solutions to specific contexts. Singapore's multicultural fabric and position as Asia's innovation hub make it the ideal laboratory for this approach. Here, I will actively tailor my academic pursuits to address regional challenges—from sustainable urban planning in Singapore Singapore to cross-border e-commerce dynamics—ensuring my research remains both locally relevant and globally scalable.</w:t>
      </w:r>
    </w:p>
    <w:p>
      <w:pPr>
        <w:pStyle w:val="BodyText"/>
      </w:pPr>
      <w:r>
        <w:t xml:space="preserve">I am particularly drawn to the NUS Master of Science in Data Science program because its curriculum emphasizes interdisciplinary integration, mirroring Singapore's approach to governance and economic development. The module "Advanced Analytics for Smart Cities" directly aligns with my goal to develop predictive models for public infrastructure management—a critical need as Singapore navigates its "Smart Nation" vision. What excites me most is the opportunity to learn from professors like Dr. Tan Wei Liang, whose work on AI ethics in urban governance mirrors my own research interests. In Singapore Singapore, academic excellence is inseparable from societal impact; this ethos will shape how I approach my studies and future contributions.</w:t>
      </w:r>
    </w:p>
    <w:p>
      <w:pPr>
        <w:pStyle w:val="BodyText"/>
      </w:pPr>
      <w:r>
        <w:t xml:space="preserve">Beyond academia, Singapore's unique ecosystem offers unparalleled experiential learning. Through internships with firms like Grab and Singtel, I aim to tailor my technical skills to solve problems faced by Southeast Asian businesses—such as last-mile delivery optimization in dense urban environments or fraud detection in digital payment systems. My prior experience supporting a startup’s market entry into Vietnam has equipped me with cross-cultural communication tools, but Singapore provides the ideal launchpad to refine these through exposure to ASEAN’s economic pulse. The nation's emphasis on public-private partnerships ensures that classroom theories transform into tangible outcomes—a reality I will embody during my studies.</w:t>
      </w:r>
    </w:p>
    <w:p>
      <w:pPr>
        <w:pStyle w:val="BodyText"/>
      </w:pPr>
      <w:r>
        <w:t xml:space="preserve">The phrase "Singapore Singapore" embodies more than a geographical identifier; it signifies a dual commitment to precision and vibrancy. Just as Singapore balances Chinese, Malay, Indian, and Western influences with seamless harmony, I strive to integrate diverse perspectives into my work. This duality is reflected in my professional mantra: "Tailor solutions without compromising core integrity." In Singapore's multicultural classrooms—where students from 180+ nations converge—I will sharpen this philosophy while contributing my own perspective as a globally minded analyst. My goal is not merely to absorb knowledge but to become an active participant in shaping Singapore’s next phase of growth, particularly in sustainable technology and inclusive innovation.</w:t>
      </w:r>
    </w:p>
    <w:p>
      <w:pPr>
        <w:pStyle w:val="BodyText"/>
      </w:pPr>
      <w:r>
        <w:t xml:space="preserve">Post-graduation, I plan to establish a startup focused on AI-driven urban sustainability solutions for Southeast Asian cities. Drawing inspiration from Singapore's success with water recycling (NEWater) and smart traffic systems, my venture will tailor scalable models for infrastructure challenges in developing regions. This vision aligns perfectly with Singapore Singapore’s national strategy to become a "Global Innovation Hub," where the government actively supports startups through grants like Startup SG. By anchoring my work in Singapore, I position myself at the epicenter of an innovation ecosystem that values both technological advancement and social responsibility—a synergy I have long admired.</w:t>
      </w:r>
    </w:p>
    <w:p>
      <w:pPr>
        <w:pStyle w:val="BodyText"/>
      </w:pPr>
      <w:r>
        <w:t xml:space="preserve">I recognize that this Statement of Purpose must transcend a simple academic declaration. It is a pledge to embody Singapore's spirit of resilience and forward-thinking. Having spent months researching the nation’s policies—from its carbon tax initiative to its "Digital Government" roadmap—I am convinced that Singapore offers the only environment where my ambitions can fully materialize. The city-state’s meticulous planning, as evidenced in projects like Punggol Digital District, demonstrates how systemic thinking solves complex problems—a methodology I intend to adopt during my studies.</w:t>
      </w:r>
    </w:p>
    <w:p>
      <w:pPr>
        <w:pStyle w:val="BodyText"/>
      </w:pPr>
      <w:r>
        <w:t xml:space="preserve">In conclusion, this Statement of Purpose is more than an application document; it is a testament to my readiness to contribute meaningfully to Singapore Singapore’s legacy. As Tailor, I bring not just academic credentials but a proven ability to tailor strategies for maximum impact in dynamic settings. I am eager to immerse myself in the intellectual vibrancy of NUS and NTU, where every lecture, lab session, and cultural exchange will refine my vision. Together with Singapore’s visionary leadership and entrepreneurial energy, I will transform theoretical knowledge into actionable solutions that uplift communities across ASEAN. This journey is not merely about personal growth—it is an investment in the future of a nation that has masterfully woven innovation into the fabric of daily life.</w:t>
      </w:r>
    </w:p>
    <w:p>
      <w:pPr>
        <w:pStyle w:val="BodyText"/>
      </w:pPr>
      <w:r>
        <w:t xml:space="preserve">I thank you for considering my application. I am confident that my dedication to tailoring excellence within Singapore’s transformative environment will make me a valuable asset to your academic community and a dedicated contributor to Singapore Singapore’s enduring legacy of progress.</w:t>
      </w:r>
    </w:p>
    <w:p>
      <w:pPr>
        <w:pStyle w:val="BodyText"/>
      </w:pPr>
      <w:r>
        <w:t xml:space="preserve">Sincerely,</w:t>
      </w:r>
    </w:p>
    <w:p>
      <w:pPr>
        <w:pStyle w:val="BodyText"/>
      </w:pPr>
      <w:r>
        <w:t xml:space="preserve">Tailor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Tailor - Singapore</dc:title>
  <dc:creator/>
  <dc:language>en</dc:language>
  <cp:keywords/>
  <dcterms:created xsi:type="dcterms:W3CDTF">2026-07-23T06:43:50Z</dcterms:created>
  <dcterms:modified xsi:type="dcterms:W3CDTF">2026-07-23T06:43:50Z</dcterms:modified>
</cp:coreProperties>
</file>

<file path=docProps/custom.xml><?xml version="1.0" encoding="utf-8"?>
<Properties xmlns="http://schemas.openxmlformats.org/officeDocument/2006/custom-properties" xmlns:vt="http://schemas.openxmlformats.org/officeDocument/2006/docPropsVTypes"/>
</file>