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Tailoring</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X8437bdc46332c3b8f2209c92ecac2638999f0f3"/>
    <w:p>
      <w:pPr>
        <w:pStyle w:val="Heading1"/>
      </w:pPr>
      <w:r>
        <w:t xml:space="preserve">Statement of Purpose: Cultivating Artisanal Excellence in Barcelona, Spain</w:t>
      </w:r>
    </w:p>
    <w:p>
      <w:pPr>
        <w:pStyle w:val="FirstParagraph"/>
      </w:pPr>
      <w:r>
        <w:t xml:space="preserve">I am writing this Statement of Purpose to articulate my unwavering commitment to pursuing advanced studies in the art and science of tailoring within the culturally vibrant heart of Spain Barcelona. This document is meticulously tailored not only to reflect my academic and professional trajectory but also to embody the precise requirements of Barcelona’s esteemed fashion ecosystem, where heritage craftsmanship meets contemporary innovation. My journey has been intentionally directed toward becoming a master tailor whose work resonates with the city’s unique identity—a place where every stitch tells a story of tradition, precision, and Catalan spirit.</w:t>
      </w:r>
    </w:p>
    <w:p>
      <w:pPr>
        <w:pStyle w:val="BodyText"/>
      </w:pPr>
      <w:r>
        <w:t xml:space="preserve">My fascination with tailoring began during my undergraduate studies in Fashion Design at the National Institute of Textiles in Mumbai. While my coursework encompassed pattern-making and fabric innovation, it was an internship at a historic Indian bespoke tailor’s studio that revealed my true calling. I spent months mastering the art of hand-basting, understanding fabric drape under different lighting conditions, and collaborating with clients to transform their visions into wearable heirlooms. This experience taught me that tailoring transcends mere garment construction; it is an intimate dialogue between maker and wearer, demanding empathy, technical mastery, and cultural sensitivity. I realized my purpose was not just to create clothing but to preserve the soul of craftsmanship in a fast-fashion era. This conviction solidified when I learned about Barcelona’s legacy as a global hub for artisanal tailoring—a city where designers like Cristóbal Balenciaga revolutionized couture from its humble beginnings near the Passeig de Gràcia.</w:t>
      </w:r>
    </w:p>
    <w:p>
      <w:pPr>
        <w:pStyle w:val="BodyText"/>
      </w:pPr>
      <w:r>
        <w:t xml:space="preserve">My decision to pursue this specialization specifically in Spain Barcelona is not merely geographical but deeply philosophical. Barcelona’s unique position at the crossroads of Mediterranean culture, Catalan tradition, and avant-garde design makes it the ideal crucible for my growth as a tailor. Unlike generic fashion capitals, Barcelona offers an ecosystem where artisanal tailoring thrives alongside cutting-edge innovation. I am particularly drawn to the city’s historic ateliers in neighborhoods like El Born and Barri Gòtic, where master tailors maintain centuries-old techniques while embracing sustainable practices—values that mirror my own ethical approach to craftsmanship. Furthermore, Barcelona’s status as a UNESCO City of Design underscores its commitment to preserving intangible cultural heritage through crafts like tailoring. Studying here would place me in direct dialogue with the city’s living textile history, from the hand-embroidered garments of local artisans in La Boqueria market stalls to the high-concept tailoring at institutions like ESMOD Barcelona and L’Escola Massana. This immersive context is irreplaceable for developing a truly integrated practice.</w:t>
      </w:r>
    </w:p>
    <w:p>
      <w:pPr>
        <w:pStyle w:val="BodyText"/>
      </w:pPr>
      <w:r>
        <w:t xml:space="preserve">My academic and professional journey has been methodically tailored to prepare me for this next phase. I completed a research thesis on "The Sustainability of Handcrafted Tailoring in the Digital Age," analyzing how traditional techniques could reduce textile waste—a topic deeply relevant to Barcelona’s circular fashion initiatives. Additionally, I collaborated with a nonprofit in Mumbai that trains women from underserved communities in tailoring skills, emphasizing ethical labor and community empowerment. These experiences honed my ability to balance technical precision with social impact—qualities I intend to amplify in Barcelona. The city’s renowned focus on slow fashion and artisanal revival aligns perfectly with this ethos. I am eager to contribute to Barcelona’s narrative by learning from masters who weave Catalan identity into every seam, such as those at the Atelier de la Vila or workshops featured in the annual Mercè i la Moda festival.</w:t>
      </w:r>
    </w:p>
    <w:p>
      <w:pPr>
        <w:pStyle w:val="BodyText"/>
      </w:pPr>
      <w:r>
        <w:t xml:space="preserve">What truly distinguishes Barcelona for my goals is its dynamic interplay of heritage and future-thinking. The city’s commitment to preserving tailoring as cultural patrimony—evident in programs like the Barcelona Tailoring School’s "Heritage Techniques" workshops—creates an unparalleled environment for deep learning. I envision collaborating with local designers to explore how Catalan motifs, such as those from the Gaudí-inspired textile patterns of the Casa Batlló, can inform contemporary tailored pieces. This fusion of historical reference and modern design is precisely where Barcelona leads globally. My long-term aspiration is to establish a sustainable atelier in the city that bridges traditional craftsmanship with eco-innovative materials—supporting local artisans while educating a new generation in the art of bespoke tailoring.</w:t>
      </w:r>
    </w:p>
    <w:p>
      <w:pPr>
        <w:pStyle w:val="BodyText"/>
      </w:pPr>
      <w:r>
        <w:t xml:space="preserve">This Statement of Purpose is itself tailored to reflect my alignment with Barcelona’s values: precision, cultural pride, and forward-looking innovation. It embodies the very essence of what I seek to embody as a tailor—not just creating garments but curating experiences that honor the past while embracing tomorrow. In Spain Barcelona, where every street corner whispers tales of textile artistry from the Renaissance to now, I am ready to contribute my dedication, skills, and vision. I do not merely seek admission; I seek integration into a legacy that demands excellence at every stitch. The city’s spirit—vibrant yet rooted—fuels my resolve to become a guardian of tailoring’s future within its storied walls.</w:t>
      </w:r>
    </w:p>
    <w:p>
      <w:pPr>
        <w:pStyle w:val="BodyText"/>
      </w:pPr>
      <w:r>
        <w:t xml:space="preserve">My application is not a generic submission but an intentional step toward becoming part of Barcelona’s living tapestry. I am prepared to immerse myself fully in the city’s rhythms, learn its language, and honor its traditions while bringing my unique perspective as a global craftsman. To study tailoring in Spain Barcelona is to join a lineage of excellence that understands: true artistry lies not in speed, but in the deliberate hand that shapes time itself. I am eager to prove myself worthy of this trust and opportunity.</w:t>
      </w:r>
    </w:p>
    <w:p>
      <w:pPr>
        <w:pStyle w:val="BodyText"/>
      </w:pPr>
      <w:r>
        <w:t xml:space="preserve">Thank you for considering my application. I look forward to contributing my passion, precision, and purpose to Barcelona’s esteemed tailoring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Tailoring Studies in Spain Barcelona</dc:title>
  <dc:creator/>
  <cp:keywords/>
  <dcterms:created xsi:type="dcterms:W3CDTF">2026-07-21T13:41:56Z</dcterms:created>
  <dcterms:modified xsi:type="dcterms:W3CDTF">2026-07-21T13:41:56Z</dcterms:modified>
</cp:coreProperties>
</file>

<file path=docProps/custom.xml><?xml version="1.0" encoding="utf-8"?>
<Properties xmlns="http://schemas.openxmlformats.org/officeDocument/2006/custom-properties" xmlns:vt="http://schemas.openxmlformats.org/officeDocument/2006/docPropsVTypes"/>
</file>