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Tailored</w:t>
      </w:r>
      <w:r>
        <w:t xml:space="preserve"> </w:t>
      </w:r>
      <w:r>
        <w:t xml:space="preserve">for</w:t>
      </w:r>
      <w:r>
        <w:t xml:space="preserve"> </w:t>
      </w:r>
      <w:r>
        <w:t xml:space="preserve">Sudan</w:t>
      </w:r>
      <w:r>
        <w:t xml:space="preserve"> </w:t>
      </w:r>
      <w:r>
        <w:t xml:space="preserve">Khartoum</w:t>
      </w:r>
    </w:p>
    <w:bookmarkStart w:id="25" w:name="X1c2ff4e7e3532c37cacec8b70141f7b77d93eca"/>
    <w:p>
      <w:pPr>
        <w:pStyle w:val="Heading1"/>
      </w:pPr>
      <w:r>
        <w:t xml:space="preserve">Statement of Purpose for Graduate Studies at Sudan Khartoum Institutions</w:t>
      </w:r>
    </w:p>
    <w:p>
      <w:pPr>
        <w:pStyle w:val="FirstParagraph"/>
      </w:pPr>
      <w:r>
        <w:t xml:space="preserve">To the Esteemed Admissions Committee of Universities in Sudan Khartoum,</w:t>
      </w:r>
    </w:p>
    <w:p>
      <w:pPr>
        <w:pStyle w:val="BodyText"/>
      </w:pPr>
      <w:r>
        <w:t xml:space="preserve">I am writing this Statement of Purpose with profound enthusiasm to express my earnest intention to pursue advanced studies in [Your Field, e.g., Sustainable Development Engineering] at your esteemed institution in Sudan Khartoum. This document represents not merely an application, but a meticulously tailored declaration of my commitment to contribute meaningfully to the academic and socio-economic landscape of Sudan Khartoum—a city I have long revered as both a historical crossroads and a beacon of resilience in Africa.</w:t>
      </w:r>
    </w:p>
    <w:bookmarkStart w:id="20" w:name="Xa3e903afa38d824149fdbeb074b845b10aca598"/>
    <w:p>
      <w:pPr>
        <w:pStyle w:val="Heading2"/>
      </w:pPr>
      <w:r>
        <w:t xml:space="preserve">My Journey: From Local Roots to Global Vision</w:t>
      </w:r>
    </w:p>
    <w:p>
      <w:pPr>
        <w:pStyle w:val="FirstParagraph"/>
      </w:pPr>
      <w:r>
        <w:t xml:space="preserve">Growing up in the vibrant, culturally rich neighborhoods of Khartoum North, I witnessed firsthand how education transforms communities. My grandmother, a primary school teacher at a community center near the Nile River, instilled in me that knowledge is the most potent tool for empowerment. This foundational perspective shaped my academic trajectory: I earned my Bachelor’s degree in Environmental Science from the University of Khartoum (2018), where I immersed myself in research on water resource management along Sudan’s lifeline river. My undergraduate thesis, "Optimizing Rainwater Harvesting Systems for Urban Slums in Khartoum," received recognition from the Department of Environmental Engineering—proof that local context drives impactful innovation. Yet, I recognized that to tackle Sudan’s complex challenges (climate vulnerability, urbanization pressures), I required deeper expertise unavailable within Sudan’s current academic frameworks.</w:t>
      </w:r>
    </w:p>
    <w:bookmarkEnd w:id="20"/>
    <w:bookmarkStart w:id="21" w:name="X8f8014799722c7695cf647381fc979ee7f6a828"/>
    <w:p>
      <w:pPr>
        <w:pStyle w:val="Heading2"/>
      </w:pPr>
      <w:r>
        <w:t xml:space="preserve">Why Sudan Khartoum? A Tailored Academic Home</w:t>
      </w:r>
    </w:p>
    <w:p>
      <w:pPr>
        <w:pStyle w:val="FirstParagraph"/>
      </w:pPr>
      <w:r>
        <w:t xml:space="preserve">My decision to pursue graduate studies *in* Sudan Khartoum—rather than abroad—is deliberate and deeply rooted. I have long believed that transformative solutions must originate from within the communities they serve. While international institutions offer valuable perspectives, none can replicate the nuanced understanding of Sudan’s unique socio-geographical fabric that Khartoum provides. The University of Khartoum’s Department of Water Resources Engineering, led by Professor Amina El-Sayed, offers precisely the interdisciplinary approach I seek to merge hydrological science with community-based design. Their ongoing projects on Nile Basin sustainability align perfectly with my research interests in climate-adaptive infrastructure—projects that directly address Khartoum’s recurring flash floods and drought cycles.</w:t>
      </w:r>
    </w:p>
    <w:p>
      <w:pPr>
        <w:pStyle w:val="BodyText"/>
      </w:pPr>
      <w:r>
        <w:t xml:space="preserve">Crucially, this program is *tailored* to Sudan Khartoum’s reality. Unlike generic global curricula, it integrates fieldwork in the Gezira Scheme (Sudan’s agricultural heartland) and partnerships with the Khartoum City Council—ensuring my studies remain grounded in actionable local context. I am particularly drawn to Dr. Khalid Hassan’s course on "Urban Resilience in Arid Climates," which addresses infrastructure gaps I’ve observed while volunteering at the Khartoum Urban Development Agency. This is not merely academic pursuit; it’s a return to where my journey began, with the tools to deepen its impact.</w:t>
      </w:r>
    </w:p>
    <w:p>
      <w:pPr>
        <w:pStyle w:val="BodyText"/>
      </w:pPr>
      <w:r>
        <w:rPr>
          <w:bCs/>
          <w:b/>
        </w:rPr>
        <w:t xml:space="preserve">My Tailored Contribution Plan</w:t>
      </w:r>
      <w:r>
        <w:t xml:space="preserve">: Upon completing this program, I will establish the "Khartoum Climate Resilience Lab" at University of Khartoum—a community-anchored initiative co-designed with local NGOs. Using my advanced training in geospatial modeling and participatory design, we will create low-cost flood-mitigation prototypes for neighborhoods like Karari and Shambat, directly applying research to the streets of Khartoum. This initiative will bridge academic rigor with grassroots need—exactly what Sudan Khartoum’s development ecosystem requires.</w:t>
      </w:r>
    </w:p>
    <w:bookmarkEnd w:id="21"/>
    <w:bookmarkStart w:id="22" w:name="why-tailor-defines-my-approach"/>
    <w:p>
      <w:pPr>
        <w:pStyle w:val="Heading2"/>
      </w:pPr>
      <w:r>
        <w:t xml:space="preserve">Why "Tailor" Defines My Approach</w:t>
      </w:r>
    </w:p>
    <w:p>
      <w:pPr>
        <w:pStyle w:val="FirstParagraph"/>
      </w:pPr>
      <w:r>
        <w:t xml:space="preserve">The word "tailor" is central to my academic philosophy. It signifies precision, context, and respect for the specific fabric of a community. In Sudan Khartoum, solutions cannot be mass-produced; they must be *tailored* to the texture of local life—from understanding seasonal migration patterns affecting water access to integrating traditional building techniques with modern engineering. During my internship at the National Center for Meteorology, I witnessed how generic climate models failed communities because they ignored Khartoum’s micro-climates and cultural practices. This taught me that "tailoring" isn’t optional—it’s ethical imperative.</w:t>
      </w:r>
    </w:p>
    <w:p>
      <w:pPr>
        <w:pStyle w:val="BodyText"/>
      </w:pPr>
      <w:r>
        <w:t xml:space="preserve">My proposed thesis, "Customizing Green Infrastructure for Informal Settlements in Khartoum," embodies this ethos. I will work with residents of Omdurman’s Al-Nil neighborhood to co-design rainwater collection systems using locally available materials (like recycled clay pots and woven reed filters), ensuring affordability and cultural resonance. This research won’t just add to academic literature; it will be a blueprint for Khartoum’s next decade of urban growth.</w:t>
      </w:r>
    </w:p>
    <w:bookmarkEnd w:id="22"/>
    <w:bookmarkStart w:id="23" w:name="commitment-to-sudan-khartoums-future"/>
    <w:p>
      <w:pPr>
        <w:pStyle w:val="Heading2"/>
      </w:pPr>
      <w:r>
        <w:t xml:space="preserve">Commitment to Sudan Khartoum's Future</w:t>
      </w:r>
    </w:p>
    <w:p>
      <w:pPr>
        <w:pStyle w:val="FirstParagraph"/>
      </w:pPr>
      <w:r>
        <w:t xml:space="preserve">Sudan is at a pivotal moment. Post-2019, the nation seeks sustainable development pathways that honor its heritage while embracing innovation. As an alumna of Khartoum’s educational ecosystem, I am uniquely positioned to contribute to this vision. My goal transcends personal achievement: I aim to become a faculty member at the University of Khartoum within five years, mentoring students who will inherit Sudan’s challenges and opportunities. This program is the catalyst—my first step in building an academic home *within* Sudan Khartoum that serves its people.</w:t>
      </w:r>
    </w:p>
    <w:p>
      <w:pPr>
        <w:pStyle w:val="BodyText"/>
      </w:pPr>
      <w:r>
        <w:t xml:space="preserve">My life has been shaped by Khartoum’s spirit: the resilience of its citizens during floods, the vibrancy of its markets along Al-Merghani Street, and the quiet dignity of neighbors sharing water during shortages. I don’t seek to "solve" Sudan from a distance—I want to *collaborate* within it. This Statement of Purpose is my tailored promise: I will dedicate my intellect, energy, and humility to strengthening Khartoum’s future—not as an outsider, but as someone who knows its rhythms, understands its needs, and shares its aspirations.</w:t>
      </w:r>
    </w:p>
    <w:bookmarkEnd w:id="23"/>
    <w:bookmarkStart w:id="24" w:name="conclusion-a-future-woven-in-khartoum"/>
    <w:p>
      <w:pPr>
        <w:pStyle w:val="Heading2"/>
      </w:pPr>
      <w:r>
        <w:t xml:space="preserve">Conclusion: A Future Woven in Khartoum</w:t>
      </w:r>
    </w:p>
    <w:p>
      <w:pPr>
        <w:pStyle w:val="FirstParagraph"/>
      </w:pPr>
      <w:r>
        <w:t xml:space="preserve">As I prepare to submit this Statement of Purpose, I reflect on my grandmother’s words: "A needle must find the exact thread to mend what is torn." This program is that needle. It will empower me to mend Sudan Khartoum’s most pressing fractures—between tradition and innovation, scarcity and sustainability, aspiration and access. I do not ask for admission; I offer a commitment. A commitment to learn from Khartoum, with Khartoum, for Khartoum. With your support, I will ensure this graduate journey is not just an academic milestone—it will be a thread woven into the city’s enduring tapestry of hope.</w:t>
      </w:r>
    </w:p>
    <w:p>
      <w:pPr>
        <w:pStyle w:val="BodyText"/>
      </w:pPr>
      <w:r>
        <w:t xml:space="preserve">Thank you for considering my application. I eagerly await the opportunity to contribute to Sudan Khartoum’s legacy as its next generation of scholars and change-makers.</w:t>
      </w:r>
    </w:p>
    <w:p>
      <w:pPr>
        <w:pStyle w:val="BodyText"/>
      </w:pPr>
      <w:r>
        <w:t xml:space="preserve">Sincerely,</w:t>
      </w:r>
      <w:r>
        <w:br/>
      </w:r>
      <w:r>
        <w:t xml:space="preserve">[Your Full Name]</w:t>
      </w:r>
      <w:r>
        <w:br/>
      </w:r>
      <w:r>
        <w:t xml:space="preserve">Sudanese Citizen | University of Khartoum Graduate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Tailored for Sudan Khartoum</dc:title>
  <dc:creator/>
  <dc:language>en</dc:language>
  <cp:keywords/>
  <dcterms:created xsi:type="dcterms:W3CDTF">2026-07-22T21:09:01Z</dcterms:created>
  <dcterms:modified xsi:type="dcterms:W3CDTF">2026-07-22T21:09:01Z</dcterms:modified>
</cp:coreProperties>
</file>

<file path=docProps/custom.xml><?xml version="1.0" encoding="utf-8"?>
<Properties xmlns="http://schemas.openxmlformats.org/officeDocument/2006/custom-properties" xmlns:vt="http://schemas.openxmlformats.org/officeDocument/2006/docPropsVTypes"/>
</file>