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Professional</w:t>
      </w:r>
      <w:r>
        <w:t xml:space="preserve"> </w:t>
      </w:r>
      <w:r>
        <w:t xml:space="preserve">Growth</w:t>
      </w:r>
      <w:r>
        <w:t xml:space="preserve"> </w:t>
      </w:r>
      <w:r>
        <w:t xml:space="preserve">in</w:t>
      </w:r>
      <w:r>
        <w:t xml:space="preserve"> </w:t>
      </w:r>
      <w:r>
        <w:t xml:space="preserve">Uganda</w:t>
      </w:r>
      <w:r>
        <w:t xml:space="preserve"> </w:t>
      </w:r>
      <w:r>
        <w:t xml:space="preserve">Kampala</w:t>
      </w:r>
    </w:p>
    <w:bookmarkStart w:id="20" w:name="X3e0b91cc40a19817e490628ecd1c95fa5cb5ee7"/>
    <w:p>
      <w:pPr>
        <w:pStyle w:val="Heading1"/>
      </w:pPr>
      <w:r>
        <w:t xml:space="preserve">Statement of Purpose: Tailoring My Academic and Professional Journey to Serve Uganda Kampala</w:t>
      </w:r>
    </w:p>
    <w:p>
      <w:pPr>
        <w:pStyle w:val="FirstParagraph"/>
      </w:pPr>
      <w:r>
        <w:t xml:space="preserve">I am writing this Statement of Purpose with profound enthusiasm to articulate my commitment to leveraging advanced education for transformative impact in Uganda Kampala. As a dedicated Ugandan professional with over five years of hands-on experience in community development across Kampala's urban landscapes, I have witnessed firsthand the urgent need for context-specific solutions that address the multifaceted challenges facing our vibrant capital city. This Statement of Purpose is not merely an application document—it is a testament to my resolve to tailor every aspect of my academic and professional trajectory toward fostering sustainable progress in Uganda Kampala.</w:t>
      </w:r>
    </w:p>
    <w:p>
      <w:pPr>
        <w:pStyle w:val="BodyText"/>
      </w:pPr>
      <w:r>
        <w:t xml:space="preserve">My journey began in Kampala’s bustling Nakivubo neighborhood, where I grew up surrounded by the resilience and entrepreneurial spirit that defines Ugandan communities. After completing my Bachelor's degree in Social Development at Makerere University, I immersed myself in grassroots initiatives focused on youth employment and women's economic empowerment. As a Project Coordinator for "Kampala Young Innovators," I designed vocational training programs for over 500 at-risk youth in Kawempe Division, directly addressing the city’s alarming 8.7% youth unemployment rate (National Statistics Bureau, 2023). This experience crystallized my understanding that generic development models fail in Kampala’s unique socio-economic ecosystem—where rapid urbanization collides with limited infrastructure and cultural diversity. I realized that true impact requires solutions meticulously tailored to Kampala’s specific realities: its informal markets, transport challenges, and community-driven governance structures.</w:t>
      </w:r>
    </w:p>
    <w:p>
      <w:pPr>
        <w:pStyle w:val="BodyText"/>
      </w:pPr>
      <w:r>
        <w:t xml:space="preserve">During my work with the Uganda Women's Network (UWONET), I spearheaded a mobile literacy initiative targeting market women in Central Business District. The project’s success—reaching 1,200 participants in six months—hinged on my deliberate decision to tailor every component to Kampala’s rhythms. We conducted evening sessions at Nalukolongo Market when vendors were free, utilized Swahili and Luganda for accessibility (not English), and partnered with local traders’ associations for trust-building. This was not mere adaptation; it was strategic contextualization. My data showed a 40% increase in business income among participants within a year—a direct result of solutions that honored Kampala’s cultural fabric rather than imposing foreign frameworks.</w:t>
      </w:r>
    </w:p>
    <w:p>
      <w:pPr>
        <w:pStyle w:val="BodyText"/>
      </w:pPr>
      <w:r>
        <w:t xml:space="preserve">It is precisely this philosophy that drives my pursuit of advanced studies at the Kampala-based Institute for Sustainable Urban Development (ISUD). I have meticulously researched how ISUD’s Urban Innovation Lab aligns with my goal to tailor development interventions for Kampala. The program’s focus on "Contextual Smart City Design" and partnerships with Kampala Capital City Authority (KCCA) present an unparalleled opportunity to deepen my technical skills while maintaining unwavering commitment to local relevance. I am particularly drawn to Professor Amina Ssenyondo’s research on participatory slum upgrading, which mirrors my own fieldwork experiences where community co-design—rather than top-down planning—yielded the most sustainable outcomes in Kisenyi Division.</w:t>
      </w:r>
    </w:p>
    <w:p>
      <w:pPr>
        <w:pStyle w:val="BodyText"/>
      </w:pPr>
      <w:r>
        <w:t xml:space="preserve">Why Kampala? This is not a random choice but a deeply considered commitment to serve where I am needed most. Uganda’s capital is at a critical juncture: its population will grow by 35% by 2035 (World Bank, 2024), demanding immediate, scalable solutions. Yet Kampala remains overlooked in many international development narratives that prioritize rural initiatives or national policy over hyper-local innovation. I refuse to contribute to this gap. My Statement of Purpose is a pledge to remain rooted here—not as an external expert parachuting in—but as a lifelong Kampala resident committed to co-creating with the communities I serve. The city’s challenges—waste management, transport congestion, and digital exclusion—are not obstacles; they are catalysts for innovation that must be solved by Ugandans for Ugandans.</w:t>
      </w:r>
    </w:p>
    <w:p>
      <w:pPr>
        <w:pStyle w:val="BodyText"/>
      </w:pPr>
      <w:r>
        <w:t xml:space="preserve">My academic background has equipped me with foundational knowledge, but I seek this program to master the tools required to tailor complex systems thinking to Kampala’s reality. I aim to develop a framework—grounded in indigenous knowledge and data analytics—to optimize public transport routes using real-time traffic patterns from Kampala’s informal matatu network. This isn’t theoretical; it stems from my observations of how commuters in Bwaise navigate gridlock daily. The ISUD curriculum’s emphasis on "Technology for Social Impact" will empower me to build an accessible mobile platform that integrates with existing community communication channels, such as WhatsApp groups used by market vendors.</w:t>
      </w:r>
    </w:p>
    <w:p>
      <w:pPr>
        <w:pStyle w:val="BodyText"/>
      </w:pPr>
      <w:r>
        <w:t xml:space="preserve">Moreover, I recognize that sustainable development in Uganda Kampala requires bridging the gap between academia and practice. This is why I have already initiated conversations with KCCA’s Urban Planning Department to co-design a capstone project on flood mitigation in Kibuye Ward—a community frequently submerged during rainy seasons. My Statement of Purpose includes a formal commitment to collaborate with local institutions, ensuring my research translates into actionable policies within months of completion, not years. I will also establish the "Kampala Innovation Exchange," an annual forum connecting students with neighborhood leaders to co-create solutions—proving that development must be a continuous dialogue, not a one-off project.</w:t>
      </w:r>
    </w:p>
    <w:p>
      <w:pPr>
        <w:pStyle w:val="BodyText"/>
      </w:pPr>
      <w:r>
        <w:t xml:space="preserve">My long-term vision is to found the Kampala Urban Solutions Collective (KUSC), an NGO incubating locally-led innovations. Within five years, I aim to have KUSC implement at least 10 hyper-local pilot projects across Kampala’s districts, from solar-powered waste compactors in Mukono Market to AI-driven agricultural extension services for farmers on the city’s outskirts. Crucially, every initiative will be tailored through a rigorous process: community mapping workshops (ensuring gender balance), cultural sensitivity audits, and iterative feedback loops with residents. I will not ask "What can we do for Kampala?" but "How can Kampala’s people shape their own future?"</w:t>
      </w:r>
    </w:p>
    <w:p>
      <w:pPr>
        <w:pStyle w:val="BodyText"/>
      </w:pPr>
      <w:r>
        <w:t xml:space="preserve">As I complete this Statement of Purpose, I reaffirm that my path is inextricably linked to Uganda Kampala. The city’s heartbeat—its mix of traditional markets and modern tech hubs, its struggles and triumphs—is not just where I work; it’s the very soil from which my purpose grows. This program is not a stepping stone but a strategic investment in Kampala’s next generation of leaders who will build solutions as dynamic as the city itself. I bring relentless passion, proven field experience, and an unshakeable commitment to tailoring every action to serve Uganda Kampala’s true needs. With your guidance, I will transform this Statement of Purpose into tangible progress—one tailored project at a time.</w:t>
      </w:r>
    </w:p>
    <w:p>
      <w:pPr>
        <w:pStyle w:val="BodyText"/>
      </w:pPr>
      <w:r>
        <w:t xml:space="preserve">Thank you for considering my application. I eagerly anticipate contributing my energy to the vibrant academic community at ISUD and, ultimately, to a more resilient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Professional Growth in Uganda Kampala</dc:title>
  <dc:creator/>
  <dc:language>en</dc:language>
  <cp:keywords/>
  <dcterms:created xsi:type="dcterms:W3CDTF">2026-07-21T23:53:00Z</dcterms:created>
  <dcterms:modified xsi:type="dcterms:W3CDTF">2026-07-21T23:53:00Z</dcterms:modified>
</cp:coreProperties>
</file>

<file path=docProps/custom.xml><?xml version="1.0" encoding="utf-8"?>
<Properties xmlns="http://schemas.openxmlformats.org/officeDocument/2006/custom-properties" xmlns:vt="http://schemas.openxmlformats.org/officeDocument/2006/docPropsVTypes"/>
</file>