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Tailor's</w:t>
      </w:r>
      <w:r>
        <w:t xml:space="preserve"> </w:t>
      </w:r>
      <w:r>
        <w:t xml:space="preserve">Vision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dcdea243b0fef928589920c9a0328c7dec81b77"/>
    <w:p>
      <w:pPr>
        <w:pStyle w:val="Heading1"/>
      </w:pPr>
      <w:r>
        <w:t xml:space="preserve">Statement of Purpose: Cultivating Innovation Through the Art of Tailoring in United States New York City</w:t>
      </w:r>
    </w:p>
    <w:p>
      <w:pPr>
        <w:pStyle w:val="FirstParagraph"/>
      </w:pPr>
      <w:r>
        <w:t xml:space="preserve">To the Admissions Committee of Prestigious Institutions Across the United States, with a Special Focus on New York City:</w:t>
      </w:r>
    </w:p>
    <w:p>
      <w:pPr>
        <w:pStyle w:val="BodyText"/>
      </w:pPr>
      <w:r>
        <w:t xml:space="preserve">From my earliest days in a bustling Mumbai workshop, where thread met purpose and fabric transformed into stories, I discovered that true innovation is not merely about creating something new—it is about</w:t>
      </w:r>
      <w:r>
        <w:t xml:space="preserve"> </w:t>
      </w:r>
      <w:r>
        <w:rPr>
          <w:iCs/>
          <w:i/>
        </w:rPr>
        <w:t xml:space="preserve">tailoring</w:t>
      </w:r>
      <w:r>
        <w:t xml:space="preserve"> </w:t>
      </w:r>
      <w:r>
        <w:t xml:space="preserve">solutions to the exact contours of human need. This philosophy crystallized as "Tailor," my interdisciplinary venture dedicated to adaptive design thinking at the intersection of sustainable fashion, technology, and urban resilience. Today, I stand before you with a profound commitment: to pursue advanced studies in New York City—a global nexus where vision meets execution—and to refine "Tailor" into a blueprint for scalable change across the United States.</w:t>
      </w:r>
    </w:p>
    <w:bookmarkStart w:id="20" w:name="Xc141dbcfcb4fc488d30b9e0d9a80e151029a68c"/>
    <w:p>
      <w:pPr>
        <w:pStyle w:val="Heading2"/>
      </w:pPr>
      <w:r>
        <w:t xml:space="preserve">The Essence of Tailoring: Beyond Stitching Fabric</w:t>
      </w:r>
    </w:p>
    <w:p>
      <w:pPr>
        <w:pStyle w:val="FirstParagraph"/>
      </w:pPr>
      <w:r>
        <w:t xml:space="preserve">"Tailor" is not merely a name; it is my professional manifesto. In an era of mass production, I saw an urgent need to reintroduce intentionality into design. Through "Tailor," I’ve developed a framework that customizes sustainable textile solutions for urban communities—working with New York City’s immigrant garment workers to repurpose factory waste into modular fashion kits for disaster relief in low-income neighborhoods. This project embodies my belief: effective innovation requires meticulous attention to context, not just creativity. In United States New York City, where cultural diversity and socioeconomic complexity collide daily, "Tailor" has become a living laboratory for responsive design—one that I now seek to elevate through rigorous academic study.</w:t>
      </w:r>
    </w:p>
    <w:p>
      <w:pPr>
        <w:pStyle w:val="BodyText"/>
      </w:pPr>
      <w:r>
        <w:t xml:space="preserve">My undergraduate thesis at the National Institute of Fashion Technology explored how algorithmic pattern-making could reduce textile waste by 40% in hyper-local production models. This work, though impactful, revealed a critical gap: without understanding systemic urban infrastructure and policy frameworks, even brilliant solutions remain confined to pilot programs. I realized that to scale "Tailor" across the United States—particularly within the dense ecosystem of New York City—I must deepen my expertise in urban systems planning and data-driven design. This is why I am applying to your esteemed program.</w:t>
      </w:r>
    </w:p>
    <w:bookmarkEnd w:id="20"/>
    <w:bookmarkStart w:id="21" w:name="Xafc721301927ea95471221efe4fc0720b1476f3"/>
    <w:p>
      <w:pPr>
        <w:pStyle w:val="Heading2"/>
      </w:pPr>
      <w:r>
        <w:t xml:space="preserve">Why United States New York City? A Strategic Convergence</w:t>
      </w:r>
    </w:p>
    <w:p>
      <w:pPr>
        <w:pStyle w:val="FirstParagraph"/>
      </w:pPr>
      <w:r>
        <w:t xml:space="preserve">New York City is not just a location; it is the crucible where global challenges intersect with transformative opportunity. Here, within the five boroughs, I’ve witnessed firsthand how communities innovate under pressure—like Brooklyn’s co-op sewing circles adapting to supply chain disruptions or Queens’ immigrant artisans integrating AI tools into traditional crafts. This energy defines my purpose: to anchor "Tailor" within NYC’s innovation ecosystem, leveraging its unique advantages:</w:t>
      </w:r>
    </w:p>
    <w:p>
      <w:pPr>
        <w:numPr>
          <w:ilvl w:val="0"/>
          <w:numId w:val="1001"/>
        </w:numPr>
        <w:pStyle w:val="Compact"/>
      </w:pPr>
      <w:r>
        <w:rPr>
          <w:bCs/>
          <w:b/>
        </w:rPr>
        <w:t xml:space="preserve">Academic Depth</w:t>
      </w:r>
      <w:r>
        <w:t xml:space="preserve">: Columbia University’s Center for Urban Science and Progress (CUSP) and NYU Tandon’s Urban Tech Hub offer precisely the systems-thinking curriculum I need to merge design with urban policy.</w:t>
      </w:r>
    </w:p>
    <w:p>
      <w:pPr>
        <w:numPr>
          <w:ilvl w:val="0"/>
          <w:numId w:val="1001"/>
        </w:numPr>
        <w:pStyle w:val="Compact"/>
      </w:pPr>
      <w:r>
        <w:rPr>
          <w:bCs/>
          <w:b/>
        </w:rPr>
        <w:t xml:space="preserve">Industry Proximity</w:t>
      </w:r>
      <w:r>
        <w:t xml:space="preserve">: Being immersed in NYC allows "Tailor" to collaborate directly with leaders like Fashion for Good, the NYC Economic Development Corporation, and grassroots collectives such as</w:t>
      </w:r>
      <w:r>
        <w:t xml:space="preserve"> </w:t>
      </w:r>
      <w:r>
        <w:rPr>
          <w:iCs/>
          <w:i/>
        </w:rPr>
        <w:t xml:space="preserve">The Garment Collective</w:t>
      </w:r>
      <w:r>
        <w:t xml:space="preserve">, ensuring solutions are co-created with end-users.</w:t>
      </w:r>
    </w:p>
    <w:p>
      <w:pPr>
        <w:numPr>
          <w:ilvl w:val="0"/>
          <w:numId w:val="1001"/>
        </w:numPr>
        <w:pStyle w:val="Compact"/>
      </w:pPr>
      <w:r>
        <w:rPr>
          <w:bCs/>
          <w:b/>
        </w:rPr>
        <w:t xml:space="preserve">Policy Influence</w:t>
      </w:r>
      <w:r>
        <w:t xml:space="preserve">: The city’s ambitious goals—like the Local Law 97 emissions mandate—create fertile ground to test scalable models for sustainable urban design, directly advancing "Tailor"’s mission.</w:t>
      </w:r>
    </w:p>
    <w:p>
      <w:pPr>
        <w:pStyle w:val="FirstParagraph"/>
      </w:pPr>
      <w:r>
        <w:t xml:space="preserve">To study anywhere but New York City would be to miss the heartbeat of modern innovation. While other cities offer isolated perspectives, NYC’s density accelerates iteration: a prototype tested in Harlem can inform policy changes across the United States within months. My goal is not merely to learn in NYC—it is to become part of its evolving narrative as a "Tailor" for equitable urban futures.</w:t>
      </w:r>
    </w:p>
    <w:bookmarkEnd w:id="21"/>
    <w:bookmarkStart w:id="22" w:name="academic-alignment-and-future-vision"/>
    <w:p>
      <w:pPr>
        <w:pStyle w:val="Heading2"/>
      </w:pPr>
      <w:r>
        <w:t xml:space="preserve">Academic Alignment and Future Vision</w:t>
      </w:r>
    </w:p>
    <w:p>
      <w:pPr>
        <w:pStyle w:val="FirstParagraph"/>
      </w:pPr>
      <w:r>
        <w:t xml:space="preserve">I have meticulously aligned my proposed research with your program’s strengths. At Columbia, Professor Anya Petrova’s work on circular economies in megacities directly parallels "Tailor"’s waste-reduction models. I aim to build upon her framework by developing a digital platform that connects NYC’s textile artisans with disaster-response networks—transforming "tailoring" from a craft into an urban resilience strategy. Similarly, NYU Stern’s focus on social entrepreneurship aligns with my plan to establish "Tailor" as a B-Corp, measuring success not just in revenue but in community impact metrics (e.g., jobs created, waste diverted).</w:t>
      </w:r>
    </w:p>
    <w:p>
      <w:pPr>
        <w:pStyle w:val="BodyText"/>
      </w:pPr>
      <w:r>
        <w:t xml:space="preserve">My proposed curriculum reflects this vision: taking courses like "Urban Systems Design" at CUSP and "Ethical Innovation Management" at Stern. I will also contribute to your academic community through the Urban Innovation Lab, sharing insights from "Tailor"’s fieldwork to co-develop case studies on ethical scaling of grassroots initiatives. This is not passive learning—it is active participation in shaping NYC’s future.</w:t>
      </w:r>
    </w:p>
    <w:bookmarkEnd w:id="22"/>
    <w:bookmarkStart w:id="23" w:name="X24944d23957d780287dd77e376e2c02012eebfe"/>
    <w:p>
      <w:pPr>
        <w:pStyle w:val="Heading2"/>
      </w:pPr>
      <w:r>
        <w:t xml:space="preserve">The United States Context: Why Now and Why Here</w:t>
      </w:r>
    </w:p>
    <w:p>
      <w:pPr>
        <w:pStyle w:val="FirstParagraph"/>
      </w:pPr>
      <w:r>
        <w:t xml:space="preserve">As climate change intensifies and urban populations surge, the United States faces unprecedented pressure to reimagine infrastructure. In cities like New York—home to over 8 million residents—the need for adaptive, community-led solutions is urgent. "Tailor" addresses this by embedding sustainability into the social fabric: our recent collaboration with NYC Parks Department turned 200 kg of discarded fabrics into storm-proof community tents for coastal neighborhoods. This project, though small-scale, demonstrated how localized "tailoring" can amplify systemic change.</w:t>
      </w:r>
    </w:p>
    <w:p>
      <w:pPr>
        <w:pStyle w:val="BodyText"/>
      </w:pPr>
      <w:r>
        <w:t xml:space="preserve">But to move beyond pilots requires institutional depth. Your program offers the rare combination of theoretical rigor and NYC’s real-world testing ground. I will not simply absorb knowledge—I will return to New York City with a toolkit to empower artisans, inform policymakers, and prove that "tailoring" is the missing link between innovation and equity in America’s most dynamic city.</w:t>
      </w:r>
    </w:p>
    <w:bookmarkEnd w:id="23"/>
    <w:bookmarkStart w:id="24" w:name="conclusion-stitching-dreams-into-reality"/>
    <w:p>
      <w:pPr>
        <w:pStyle w:val="Heading2"/>
      </w:pPr>
      <w:r>
        <w:t xml:space="preserve">Conclusion: Stitching Dreams into Reality</w:t>
      </w:r>
    </w:p>
    <w:p>
      <w:pPr>
        <w:pStyle w:val="FirstParagraph"/>
      </w:pPr>
      <w:r>
        <w:t xml:space="preserve">In my journey from Mumbai workshop to global innovator, I have learned that true "Tailor" work is never about the needle alone—it’s about understanding the body it serves. New York City, with its relentless dynamism and diversity, is where I will perfect this craft. This Statement of Purpose is not a request; it is a promise: to become a scholar who transforms academic insight into tangible change across the United States, starting in New York City.</w:t>
      </w:r>
    </w:p>
    <w:p>
      <w:pPr>
        <w:pStyle w:val="BodyText"/>
      </w:pPr>
      <w:r>
        <w:t xml:space="preserve">I seek not just an education, but an immersion. I seek to weave "Tailor" into the fabric of your institution and, ultimately, into the future of American urban life. The thread is ready. The needle is poised. Now I ask for the opportunity to continue this vital work in United States New York City—the only place where such a vision can truly take shape.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Tailor's Vision in United States New York City</dc:title>
  <dc:creator/>
  <dc:language>en</dc:language>
  <cp:keywords/>
  <dcterms:created xsi:type="dcterms:W3CDTF">2026-07-24T04:03:27Z</dcterms:created>
  <dcterms:modified xsi:type="dcterms:W3CDTF">2026-07-24T04:03:27Z</dcterms:modified>
</cp:coreProperties>
</file>

<file path=docProps/custom.xml><?xml version="1.0" encoding="utf-8"?>
<Properties xmlns="http://schemas.openxmlformats.org/officeDocument/2006/custom-properties" xmlns:vt="http://schemas.openxmlformats.org/officeDocument/2006/docPropsVTypes"/>
</file>