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Secondary</w:t>
      </w:r>
      <w:r>
        <w:t xml:space="preserve"> </w:t>
      </w:r>
      <w:r>
        <w:t xml:space="preserve">Teacher</w:t>
      </w:r>
      <w:r>
        <w:t xml:space="preserve"> </w:t>
      </w:r>
      <w:r>
        <w:t xml:space="preserve">Application</w:t>
      </w:r>
      <w:r>
        <w:t xml:space="preserve"> </w:t>
      </w:r>
      <w:r>
        <w:t xml:space="preserve">-</w:t>
      </w:r>
      <w:r>
        <w:t xml:space="preserve"> </w:t>
      </w:r>
      <w:r>
        <w:t xml:space="preserve">Algeria</w:t>
      </w:r>
      <w:r>
        <w:t xml:space="preserve"> </w:t>
      </w:r>
      <w:r>
        <w:t xml:space="preserve">Algiers</w:t>
      </w:r>
    </w:p>
    <w:bookmarkStart w:id="20" w:name="Xb838657cbf5f4070a5003305063a3c09442ff83"/>
    <w:p>
      <w:pPr>
        <w:pStyle w:val="Heading1"/>
      </w:pPr>
      <w:r>
        <w:t xml:space="preserve">Statement of Purpose for Secondary Teacher Position in Algeria, Algiers</w:t>
      </w:r>
    </w:p>
    <w:p>
      <w:pPr>
        <w:pStyle w:val="FirstParagraph"/>
      </w:pPr>
      <w:r>
        <w:t xml:space="preserve">As I prepare to submit my application for a Secondary Teacher position within the educational framework of Algeria, specifically in the vibrant metropolis of Algiers, I am compelled to articulate a profound commitment forged through academic rigor and cultural immersion. This Statement of Purpose serves as both an affirmation of my professional dedication and a testament to my unwavering alignment with Algeria’s educational vision for its youth. In Algiers—a city where ancient medinas whisper tales of history while modern aspirations surge forward—I envision myself not merely as an educator, but as a catalyst for transformative learning that honors Algeria’s heritage while equipping students for the global stage.</w:t>
      </w:r>
    </w:p>
    <w:p>
      <w:pPr>
        <w:pStyle w:val="BodyText"/>
      </w:pPr>
      <w:r>
        <w:t xml:space="preserve">My academic journey has been meticulously designed to prepare me for the complexities of secondary education in Algeria. I hold a Master’s degree in Education with a specialization in Curriculum Development from the University of Algiers 3, where I immersed myself in pedagogical research focused on culturally responsive teaching methodologies. This foundation was complemented by my Bachelor’s degree in Modern Languages (French and Arabic), which granted me fluency to navigate Algeria’s linguistic duality—a critical asset for fostering inclusive classrooms across Algiers’ diverse communities. During my studies, I completed an intensive practicum at Lycée El Harrach, a secondary school in the heart of Algiers, where I co-taught literature and civic education to 170+ students from varied socioeconomic backgrounds. This experience revealed Algeria’s urgent need for teachers who understand that effective secondary education transcends textbook delivery; it requires empathy for students navigating urban challenges like rapid gentrification and digital inequality while preserving cultural identity.</w:t>
      </w:r>
    </w:p>
    <w:p>
      <w:pPr>
        <w:pStyle w:val="BodyText"/>
      </w:pPr>
      <w:r>
        <w:t xml:space="preserve">My perspective on the Algerian secondary education system stems not only from academic study but from active engagement within Algiers’ educational ecosystem. I have volunteered with "Éducation pour Tous," a nonprofit operating in Algiers’ underserved districts, designing literacy programs for adolescents marginalized by the traditional system. Through this work, I observed how secondary students in Algiers often face a dual burden: mastering academic content while confronting societal pressures related to gender equality and technological access. This insight shaped my pedagogical philosophy—centered on the principle that a Secondary Teacher must be both scholar and community ally. In Algeria, where the Ministry of National Education emphasizes "Education for Citizenship," I have committed to developing lesson plans that weave local history (such as Algiers’ UNESCO-listed Casbah heritage) into mathematics and science curricula, making abstract concepts tangible through our shared environment. For instance, students in my pilot project calculated population density variations across Algiers’ districts using real municipal data—a lesson that merged geography with civic awareness.</w:t>
      </w:r>
    </w:p>
    <w:p>
      <w:pPr>
        <w:pStyle w:val="BodyText"/>
      </w:pPr>
      <w:r>
        <w:t xml:space="preserve">What distinguishes my approach as a Teacher Secondary is my recognition of Algeria’s unique educational landscape. Unlike Western models, Algeria’s secondary system prioritizes national unity through a standardized curriculum (the "Programme National") while increasingly integrating digital literacy—a shift vital for Algiers’ status as North Africa’s tech hub. Having trained in the Ministry-recognized Teacher Training Center (CFT) in Algiers, I am adept at implementing the new "EduAlgerie" digital platform to supplement traditional teaching, particularly crucial after pandemic-induced learning gaps. More importantly, I understand that effective secondary education in Algeria demands respect for cultural nuance. During my tenure at Lycée El Harrach, I collaborated with local imams and elders to design a cross-cultural dialogue module addressing religious diversity—a response to the Ministry’s 2023 directive on "Harmonious Societal Integration." This initiative reduced classroom conflicts by 40% in its first semester, proving that secondary teaching in Algiers must actively bridge community divides.</w:t>
      </w:r>
    </w:p>
    <w:p>
      <w:pPr>
        <w:pStyle w:val="BodyText"/>
      </w:pPr>
      <w:r>
        <w:t xml:space="preserve">My commitment extends beyond the classroom walls. I am deeply invested in Algeria’s Vision 2030 goal of "Human Capital Development," and as a Teacher Secondary, I will champion student entrepreneurship through partnerships with Algiers’ burgeoning startup ecosystem. For example, I propose launching a student-led eco-innovation project at my school—where classes design low-cost water purification systems using materials from Algiers’ coastal environment. This aligns with Algeria’s National Strategy for Sustainable Development and provides practical application of physics and environmental science while fostering civic pride in our city’s resilience against climate challenges. Furthermore, I will advocate for mental health resources tailored to Algiers’ youth, having completed a certificate in Adolescent Psychology through the Algerian National Institute of Education. In a context where secondary students face unprecedented academic pressures amid economic transitions, this holistic approach ensures no learner is left behind.</w:t>
      </w:r>
    </w:p>
    <w:p>
      <w:pPr>
        <w:pStyle w:val="BodyText"/>
      </w:pPr>
      <w:r>
        <w:t xml:space="preserve">Looking ahead, my long-term vision as a Secondary Teacher in Algeria Algiers is to become an agent of sustainable educational change. I aim to mentor new teachers through the Algerian National Teaching Academy, focusing on inclusive pedagogy and digital fluency—addressing the critical shortage of trained secondary educators in urban centers like Algiers. I also plan to contribute research on "Urban Youth Engagement Strategies" for the Ministry, drawing from my fieldwork in Algiers’ schools. This aligns with Algeria’s 2025 Education Reform Plan to modernize pedagogy through teacher-led innovation. To me, becoming a Teacher Secondary is not a profession but a sacred trust: entrusted with shaping Algerian citizens who will uphold our nation’s values of dignity (Al-Hamada), resilience (El-Abraa), and intellectual curiosity.</w:t>
      </w:r>
    </w:p>
    <w:p>
      <w:pPr>
        <w:pStyle w:val="BodyText"/>
      </w:pPr>
      <w:r>
        <w:t xml:space="preserve">Algiers has given me my academic home and ignited my purpose. I am ready to reciprocate by bringing energy, empathy, and expertise to its secondary classrooms. My journey—from the libraries of Algiers University to the bustling corridors of Lycée El Harrach—has confirmed that true education in Algeria begins where students stand: in their neighborhoods, with their challenges, and within Algeria’s timeless spirit. I do not seek a job; I seek a lifelong partnership with the youth of Algiers to build bridges between our past and future. As the Ministry asserts, "The child is the hope of tomorrow." In Algiers’ vibrant streets, my commitment is to ensure that hope becomes reality—one lesson, one student, one community at a time.</w:t>
      </w:r>
    </w:p>
    <w:p>
      <w:pPr>
        <w:pStyle w:val="BodyText"/>
      </w:pPr>
      <w:r>
        <w:t xml:space="preserve">With profound respect for Algeria’s educational mission and unwavering dedication to serving its youth in Algiers,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Secondary Teacher Application - Algeria Algiers</dc:title>
  <dc:creator/>
  <dc:language>en</dc:language>
  <cp:keywords/>
  <dcterms:created xsi:type="dcterms:W3CDTF">2026-07-21T02:39:16Z</dcterms:created>
  <dcterms:modified xsi:type="dcterms:W3CDTF">2026-07-21T02:39:16Z</dcterms:modified>
</cp:coreProperties>
</file>

<file path=docProps/custom.xml><?xml version="1.0" encoding="utf-8"?>
<Properties xmlns="http://schemas.openxmlformats.org/officeDocument/2006/custom-properties" xmlns:vt="http://schemas.openxmlformats.org/officeDocument/2006/docPropsVTypes"/>
</file>