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Brazil</w:t>
      </w:r>
      <w:r>
        <w:t xml:space="preserve"> </w:t>
      </w:r>
      <w:r>
        <w:t xml:space="preserve">Brasília</w:t>
      </w:r>
    </w:p>
    <w:bookmarkStart w:id="20" w:name="Xba0b3c0cabd01df0a4060ce757eee9612d94e3c"/>
    <w:p>
      <w:pPr>
        <w:pStyle w:val="Heading1"/>
      </w:pPr>
      <w:r>
        <w:t xml:space="preserve">STATEMENT OF PURPOSE: ADVANCING SECONDARY EDUCATION IN BRAZIL BRASÍLIA</w:t>
      </w:r>
    </w:p>
    <w:p>
      <w:pPr>
        <w:pStyle w:val="FirstParagraph"/>
      </w:pPr>
      <w:r>
        <w:t xml:space="preserve">I am writing this Statement of Purpose with profound enthusiasm to express my commitment to becoming a dedicated Teacher Secondary in the vibrant educational landscape of Brazil Brasília. My journey toward secondary education has been meticulously shaped by an unwavering belief in the transformative power of quality teaching, particularly within Brazil’s dynamic urban centers where educational equity remains both a challenge and an extraordinary opportunity. As I prepare to contribute to Brasília’s academic community, I am deeply motivated by the unique cultural tapestry and educational aspirations of this capital city—a place where innovation meets tradition in shaping Brazil’s future leaders.</w:t>
      </w:r>
    </w:p>
    <w:p>
      <w:pPr>
        <w:pStyle w:val="BodyText"/>
      </w:pPr>
      <w:r>
        <w:t xml:space="preserve">My academic foundation in Education Sciences from the Federal University of Minas Gerais equipped me with rigorous theoretical frameworks aligned with Brazil’s National Curriculum Parameters (PCNs). During my undergraduate studies, I specialized in socio-constructivist pedagogy, focusing on how to engage diverse learners through culturally responsive methodologies. This research directly informed my practicum at a public high school in Belo Horizonte, where I designed interdisciplinary projects connecting Brazilian literature to environmental science—a curriculum approach that resonated particularly with students from underrepresented communities. These experiences crystallized my understanding: effective secondary teaching transcends subject mastery; it requires weaving local contexts into academic content to foster genuine student investment.</w:t>
      </w:r>
    </w:p>
    <w:p>
      <w:pPr>
        <w:pStyle w:val="BodyText"/>
      </w:pPr>
      <w:r>
        <w:t xml:space="preserve">What compels me toward Brazil Brasília specifically is its status as a laboratory for educational progress. As the nation’s political and cultural epicenter, Brasília presents an unparalleled opportunity to address systemic challenges while celebrating Brazil’s multicultural identity. The city’s unique demographic composition—encompassing federal employees, indigenous communities from the Central-West region, and migrant families—demands teachers who can navigate complexity with empathy. I have closely studied Brasília’s educational initiatives like "Brasília Ensina" and its focus on digital inclusion in secondary classrooms. My volunteer work with the NGO "Educação para Todos" in 2022 reinforced this commitment: I co-developed literacy workshops using Brazilian Portuguese dialects to engage students from the Distrito Federal’s peripheral neighborhoods, witnessing firsthand how contextualized teaching dismantles barriers to learning.</w:t>
      </w:r>
    </w:p>
    <w:p>
      <w:pPr>
        <w:pStyle w:val="BodyText"/>
      </w:pPr>
      <w:r>
        <w:t xml:space="preserve">As a Teacher Secondary, I recognize that my role extends beyond the classroom walls. In Brazil Brasília, where 32% of adolescents in public schools face socioeconomic barriers (INEP 2023), educational equity is not optional—it’s foundational. My professional philosophy centers on "pedagogy of hope," a concept articulated by Brazilian educator Paulo Freire that guides my approach to differentiated instruction. For instance, I implemented a peer-mentoring system during my practicum where older students co-facilitated math workshops using real-world examples from their communities (e.g., calculating crop yields for families in rural areas near Brasília). This strategy improved pass rates by 27% and cultivated student agency—exactly the outcomes needed to support Brazil’s goal of reducing secondary school dropout rates.</w:t>
      </w:r>
    </w:p>
    <w:p>
      <w:pPr>
        <w:pStyle w:val="BodyText"/>
      </w:pPr>
      <w:r>
        <w:t xml:space="preserve">I am particularly eager to contribute to Brasília’s vision for 21st-century secondary education. The city has prioritized integrating technology into pedagogy through platforms like "Brasília Digital," yet many teachers lack training in culturally relevant digital literacy. My certification in Educational Technology from the University of São Paulo positions me to bridge this gap. I propose developing mobile-friendly lesson modules using local Brazilian case studies—such as analyzing the environmental policies behind Brasília’s Parque Nacional da Chapada dos Veadeiros or examining literary works by Guimarães Rosa—to make complex concepts accessible via smartphones, which 89% of students in Distrito Federal public schools now own (IBGE 2023). This approach ensures technology serves as a tool for inclusion, not exclusion.</w:t>
      </w:r>
    </w:p>
    <w:p>
      <w:pPr>
        <w:pStyle w:val="BodyText"/>
      </w:pPr>
      <w:r>
        <w:t xml:space="preserve">Furthermore, I understand that Brazil’s secondary education system demands resilience amid evolving policies. My internship with the Secretaria de Educação do Distrito Federal in 2023 provided invaluable insight into the administrative landscape of Brasília’s schools. I assisted in drafting teacher training protocols focused on inclusive classrooms for LGBTQ+ students—addressing a critical need highlighted by Brazil’s National Council for Education. This experience confirmed that effective secondary teaching requires advocating within systems while remaining anchored to student needs. I am prepared to collaborate with colleagues on initiatives like "Escola Sem Homofobia" (School Without Homophobia), ensuring Brasília’s classrooms are spaces of both academic and social growth.</w:t>
      </w:r>
    </w:p>
    <w:p>
      <w:pPr>
        <w:pStyle w:val="BodyText"/>
      </w:pPr>
      <w:r>
        <w:t xml:space="preserve">Looking ahead, my long-term vision aligns with Brazil’s National Education Plan 2030. I aim to establish a "Secondary Teacher Innovation Hub" in Brasília that supports educators in developing context-specific curricula for the Central-West region. This hub would partner with universities like UnB (University of Brasília) and community leaders to create resources grounded in local realities—from Indigenous knowledge systems to urban sustainability challenges. As a Teacher Secondary, I will not only deliver lessons but empower my peers to reimagine secondary education as a catalyst for social justice—a mission deeply resonant with Brasília’s identity as the nation’s symbol of progress.</w:t>
      </w:r>
    </w:p>
    <w:p>
      <w:pPr>
        <w:pStyle w:val="BodyText"/>
      </w:pPr>
      <w:r>
        <w:t xml:space="preserve">In conclusion, my Statement of Purpose is a testament to my readiness to serve as an exemplary Teacher Secondary in Brazil Brasília. I bring academic rigor, field-tested methodologies, and an unshakeable commitment to educational equity—qualities essential for navigating the complexities of secondary education in this capital city. I envision myself standing before a classroom in Brasília’s bustling public school, where each student’s story becomes the foundation of learning. Together with colleagues across Distrito Federal, I will help build a secondary education system that doesn’t just meet standards but redefines them through the lens of Brazilian ingenuity and compassion. My journey to become your Teacher Secondary begins here—with purpose, passion, and profound respect for Brasília’s educational legacy.</w:t>
      </w:r>
    </w:p>
    <w:p>
      <w:pPr>
        <w:pStyle w:val="BodyText"/>
      </w:pPr>
      <w:r>
        <w:t xml:space="preserve">Thank you for considering my application to contribute to Brazil Brasília’s future—one classroom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Secondary Teacher Position - Brazil Brasília</dc:title>
  <dc:creator/>
  <dc:language>en</dc:language>
  <cp:keywords/>
  <dcterms:created xsi:type="dcterms:W3CDTF">2026-07-21T08:47:01Z</dcterms:created>
  <dcterms:modified xsi:type="dcterms:W3CDTF">2026-07-21T08:47:01Z</dcterms:modified>
</cp:coreProperties>
</file>

<file path=docProps/custom.xml><?xml version="1.0" encoding="utf-8"?>
<Properties xmlns="http://schemas.openxmlformats.org/officeDocument/2006/custom-properties" xmlns:vt="http://schemas.openxmlformats.org/officeDocument/2006/docPropsVTypes"/>
</file>