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61f5c9f80ccce625ba963648437e09c3415ff7b"/>
    <w:p>
      <w:pPr>
        <w:pStyle w:val="Heading1"/>
      </w:pPr>
      <w:r>
        <w:t xml:space="preserve">Statement of Purpose for Secondary Teacher Position in Brazil, Rio de Janeiro</w:t>
      </w:r>
    </w:p>
    <w:p>
      <w:pPr>
        <w:pStyle w:val="FirstParagraph"/>
      </w:pPr>
      <w:r>
        <w:t xml:space="preserve">I am writing this Statement of Purpose with profound dedication to embark on a meaningful career as a Secondary Teacher within the vibrant educational landscape of Brazil, specifically in Rio de Janeiro. My passion for transformative education and deep commitment to nurturing young minds align perfectly with the mission of fostering academic excellence and social development in one of Latin America's most dynamic cities. This document outlines my professional trajectory, philosophical alignment with Brazilian educational values, and unwavering resolve to contribute meaningfully to secondary education in Rio de Janeiro.</w:t>
      </w:r>
    </w:p>
    <w:bookmarkStart w:id="20" w:name="foundations-of-educational-philosophy"/>
    <w:p>
      <w:pPr>
        <w:pStyle w:val="Heading2"/>
      </w:pPr>
      <w:r>
        <w:t xml:space="preserve">Foundations of Educational Philosophy</w:t>
      </w:r>
    </w:p>
    <w:p>
      <w:pPr>
        <w:pStyle w:val="FirstParagraph"/>
      </w:pPr>
      <w:r>
        <w:t xml:space="preserve">My journey toward becoming a Teacher Secondary began during my undergraduate studies in Education at the University of São Paulo, where I immersed myself in pedagogical theories centered on inclusive learning and cultural responsiveness. I quickly recognized that effective secondary education transcends textbook knowledge—it cultivates critical thinking, emotional intelligence, and civic responsibility. In Rio de Janeiro's diverse classrooms, where students navigate socioeconomic contrasts from Copacabana to favelas like Rocinha, this philosophy becomes non-negotiable. My fieldwork at a public school in Niterói (a municipality within the Greater Rio de Janeiro metropolitan area) solidified my understanding: a Teacher Secondary must bridge academic rigor with real-world relevance, creating safe spaces for students to explore identities and aspirations amid Brazil's complex social fabric.</w:t>
      </w:r>
    </w:p>
    <w:bookmarkEnd w:id="20"/>
    <w:bookmarkStart w:id="21" w:name="X76c2afd84b9801068af0bc181981f0a0d04d54a"/>
    <w:p>
      <w:pPr>
        <w:pStyle w:val="Heading2"/>
      </w:pPr>
      <w:r>
        <w:t xml:space="preserve">Contextual Understanding of Brazil's Educational System</w:t>
      </w:r>
    </w:p>
    <w:p>
      <w:pPr>
        <w:pStyle w:val="FirstParagraph"/>
      </w:pPr>
      <w:r>
        <w:t xml:space="preserve">I have meticulously studied the Brazilian National Education Plan (PNE) and Rio de Janeiro’s specific initiatives like "Rio + Educação," which prioritize reducing dropout rates and enhancing STEM/arts integration in secondary schools. I recognize that challenges persist: underfunded infrastructure, teacher shortages in remote zones, and the digital divide exacerbated by unequal access to technology post-pandemic. However, Rio's recent investments—such as the creation of 50 new public high schools (EMEs) in 2023 and the "Cultura na Escola" program linking arts to curriculum—demonstrate a promising trajectory. As a prospective Teacher Secondary in this context, I am prepared to leverage these opportunities while addressing gaps through community-engaged teaching practices.</w:t>
      </w:r>
    </w:p>
    <w:bookmarkEnd w:id="21"/>
    <w:bookmarkStart w:id="22" w:name="Xa4f68d3de827ea1293d25c11df7c56990ac8776"/>
    <w:p>
      <w:pPr>
        <w:pStyle w:val="Heading2"/>
      </w:pPr>
      <w:r>
        <w:t xml:space="preserve">Professional Experiences Aligned with Rio de Janeiro's Needs</w:t>
      </w:r>
    </w:p>
    <w:p>
      <w:pPr>
        <w:pStyle w:val="FirstParagraph"/>
      </w:pPr>
      <w:r>
        <w:t xml:space="preserve">My two-year tenure as an assistant teacher at "Escola Municipal Professora Maria Thereza" in the Jacarepaguá neighborhood provided invaluable insights into Rio’s educational ecosystem. I designed project-based learning units on urban sustainability, collaborating with local NGOs to transform classroom discussions about waste management into community clean-up initiatives. This experience taught me that secondary education must reflect students' lived realities—whether analyzing Carnival's cultural significance in history classes or using local river pollution data for math projects. I also facilitated after-school workshops on digital literacy, directly responding to Rio’s 2022 initiative to equip 10,000 public school students with basic coding skills.</w:t>
      </w:r>
    </w:p>
    <w:p>
      <w:pPr>
        <w:pStyle w:val="BodyText"/>
      </w:pPr>
      <w:r>
        <w:t xml:space="preserve">Furthermore, my Portuguese language certification (DELE C1) and fluency in Brazilian Sign Language (LIBRAS) enable me to communicate effectively across linguistic divides. I actively participate in the "Movimento pela Educação Pública" network, advocating for policies that support teachers in high-need regions like Rio’s periphery. These efforts are not theoretical; they stem from witnessing how a single Teacher Secondary can ignite a student’s confidence—such as guiding a young woman from Complexo do Alemão to pursue engineering through personalized mentorship.</w:t>
      </w:r>
    </w:p>
    <w:bookmarkEnd w:id="22"/>
    <w:bookmarkStart w:id="23" w:name="X24a3bf973b0c346b640c77272c08361c37fba83"/>
    <w:p>
      <w:pPr>
        <w:pStyle w:val="Heading2"/>
      </w:pPr>
      <w:r>
        <w:t xml:space="preserve">Why Rio de Janeiro? The Intersection of Passion and Purpose</w:t>
      </w:r>
    </w:p>
    <w:p>
      <w:pPr>
        <w:pStyle w:val="FirstParagraph"/>
      </w:pPr>
      <w:r>
        <w:t xml:space="preserve">Rio de Janeiro is not merely a location for my career; it is the heartbeat of Brazil’s cultural and educational potential. Its schools embody the nation’s spirit: diverse, resilient, and bursting with untapped potential. Unlike static urban centers elsewhere, Rio’s educational environment thrives on its contradictions—where samba rhythms fill hallways during interdisciplinary lessons or where students debate climate action while protecting Guanabara Bay. I am drawn to this dynamism because it demands a Teacher Secondary who is both adaptable and rooted in community values. I seek to contribute not as an outsider but as a collaborator with Rio’s educators, families, and students toward building schools that are catalysts for social equity.</w:t>
      </w:r>
    </w:p>
    <w:bookmarkEnd w:id="23"/>
    <w:bookmarkStart w:id="24" w:name="Xe7bd9359e07e1bec39ca347bf089124061c81aa"/>
    <w:p>
      <w:pPr>
        <w:pStyle w:val="Heading2"/>
      </w:pPr>
      <w:r>
        <w:t xml:space="preserve">Career Vision: Long-Term Commitment to Brazil's Secondary Education</w:t>
      </w:r>
    </w:p>
    <w:p>
      <w:pPr>
        <w:pStyle w:val="FirstParagraph"/>
      </w:pPr>
      <w:r>
        <w:t xml:space="preserve">My five-year plan centers on three pillars: pedagogical innovation, community partnership, and professional growth. In the immediate term (Year 1–2), I will implement a "Rio Learning Lab" model at my assigned school—integrating local history into core subjects through partnerships with institutions like the Museum of Tomorrow. For example, a physics unit on energy could include a field trip to Rio’s hydroelectric plants, linking theory to city infrastructure. Simultaneously, I aim to earn certification in Special Education (Educação Inclusiva), addressing Brazil's need for 30% of secondary teachers trained in inclusive methodologies by 2030.</w:t>
      </w:r>
    </w:p>
    <w:p>
      <w:pPr>
        <w:pStyle w:val="BodyText"/>
      </w:pPr>
      <w:r>
        <w:t xml:space="preserve">By Year 3–4, I intend to mentor new Teacher Secondary professionals through Rio’s "Jovem Professor" program, sharing strategies developed from my own challenges. Finally, I aspire to co-design a regional curriculum framework for sustainable development with the Rio de Janeiro State Department of Education—a project deeply aligned with Brazil’s commitment to the UN Sustainable Development Goals (SDGs). My ultimate goal is not merely teaching but empowering students to become architects of Rio’s future, whether as environmental scientists in Tijuca Forest or community organizers addressing inequality in Maré.</w:t>
      </w:r>
    </w:p>
    <w:bookmarkEnd w:id="24"/>
    <w:bookmarkStart w:id="25" w:name="conclusion-a-promise-to-rios-youth"/>
    <w:p>
      <w:pPr>
        <w:pStyle w:val="Heading2"/>
      </w:pPr>
      <w:r>
        <w:t xml:space="preserve">Conclusion: A Promise to Rio's Youth</w:t>
      </w:r>
    </w:p>
    <w:p>
      <w:pPr>
        <w:pStyle w:val="FirstParagraph"/>
      </w:pPr>
      <w:r>
        <w:t xml:space="preserve">This Statement of Purpose crystallizes my unwavering commitment to becoming an exceptional Teacher Secondary for Brazil, with Rio de Janeiro as the epicenter of my mission. I bring not only academic qualifications but a profound respect for Brazil’s educational aspirations and the unique spirit of its people. In a city where education is both a right and revolutionary act, I am ready to invest my energy daily in classrooms where every student holds potential waiting to be unlocked. Rio de Janeiro’s children deserve teachers who see beyond grades—to their futures as leaders, artists, and change-makers. I am prepared to be that teacher: resilient like the city itself, innovative like its culture, and steadfast in service to Brazil’s promise of equitable education for all.</w:t>
      </w:r>
    </w:p>
    <w:p>
      <w:pPr>
        <w:pStyle w:val="BodyText"/>
      </w:pPr>
      <w:r>
        <w:t xml:space="preserve">I respectfully request the opportunity to contribute my skills, passion, and cultural humility to the noble vocation of secondary education in Brazil Rio de Janeiro. Together, we can cultivate classrooms where knowledge flourishes amid Rio’s vibrant energy—and where every young person finds their place in shaping a brighter horizon for our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 Brazil Rio de Janeiro</dc:title>
  <dc:creator/>
  <dc:language>en</dc:language>
  <cp:keywords/>
  <dcterms:created xsi:type="dcterms:W3CDTF">2025-12-09T17:17:51Z</dcterms:created>
  <dcterms:modified xsi:type="dcterms:W3CDTF">2025-12-09T17:17:51Z</dcterms:modified>
</cp:coreProperties>
</file>

<file path=docProps/custom.xml><?xml version="1.0" encoding="utf-8"?>
<Properties xmlns="http://schemas.openxmlformats.org/officeDocument/2006/custom-properties" xmlns:vt="http://schemas.openxmlformats.org/officeDocument/2006/docPropsVTypes"/>
</file>