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5" w:name="X3e4fef2373109aa69a8913589c69af74351db27"/>
    <w:p>
      <w:pPr>
        <w:pStyle w:val="Heading1"/>
      </w:pPr>
      <w:r>
        <w:t xml:space="preserve">Statement of Purpose: Pursuing a Career as a Secondary Teacher in Canada Montreal</w:t>
      </w:r>
    </w:p>
    <w:p>
      <w:pPr>
        <w:pStyle w:val="FirstParagraph"/>
      </w:pPr>
      <w:r>
        <w:t xml:space="preserve">I am writing this Statement of Purpose to formally express my profound commitment to becoming a dedicated secondary educator within the vibrant educational landscape of Canada, with an unwavering focus on contributing meaningfully to Montreal's diverse classrooms. My journey toward this pivotal career path has been meticulously shaped by academic rigor, hands-on teaching experience, and an enduring admiration for Quebec's unique bilingual education framework. This document articulates my professional trajectory, philosophical alignment with secondary education in Canada Montreal, and my resolute vision for fostering inclusive learning environments that empower adolescent learners.</w:t>
      </w:r>
    </w:p>
    <w:bookmarkStart w:id="20" w:name="Xbf68413d2baf59ab17ee6a74cdee2c851556e53"/>
    <w:p>
      <w:pPr>
        <w:pStyle w:val="Heading2"/>
      </w:pPr>
      <w:r>
        <w:t xml:space="preserve">Academic Foundation and Pedagogical Evolution</w:t>
      </w:r>
    </w:p>
    <w:p>
      <w:pPr>
        <w:pStyle w:val="FirstParagraph"/>
      </w:pPr>
      <w:r>
        <w:t xml:space="preserve">My academic journey began with a Bachelor of Education (Secondary) specializing in Social Sciences at the University of Toronto, where I immersed myself in contemporary pedagogy, adolescent psychology, and curriculum development. Core courses such as "Inclusive Classrooms for Diverse Learners" and "Critical Pedagogy in Multicultural Contexts" fundamentally reshaped my teaching philosophy. I learned that effective secondary education transcends subject delivery—it cultivates critical thinkers who engage meaningfully with their communities. My thesis, "Bridging Cultural Identities: A Framework for Immigrant Youth in Canadian Classrooms," directly addressed challenges faced by Montreal's rapidly diversifying student population. This research revealed how Quebec’s emphasis on cultural preservation within a secular public system creates a uniquely fertile ground for innovative teaching practices—a revelation that crystallized my decision to pursue my career in Canada Montreal.</w:t>
      </w:r>
    </w:p>
    <w:bookmarkEnd w:id="20"/>
    <w:bookmarkStart w:id="21" w:name="X5bdc943ea25fa7b80a55e23ab73fdd365017163"/>
    <w:p>
      <w:pPr>
        <w:pStyle w:val="Heading2"/>
      </w:pPr>
      <w:r>
        <w:t xml:space="preserve">Practical Experience: Cultivating Classroom Excellence</w:t>
      </w:r>
    </w:p>
    <w:p>
      <w:pPr>
        <w:pStyle w:val="FirstParagraph"/>
      </w:pPr>
      <w:r>
        <w:t xml:space="preserve">My practical training deepened my understanding of secondary pedagogy through placements at Toronto’s St. Michael’s Catholic Secondary School and a community-based literacy program serving Francophone newcomer families in Montreal. At St. Michael’s, I co-designed an interdisciplinary unit on Canadian identity that integrated history, literature, and current affairs—a project that earned recognition from the Ontario Ministry of Education for its cultural responsiveness. More significantly, my 4-month practicum at École secondaire Jules-Verne in Montreal’s Plateau-Mont-Royal district transformed my perspective. Teaching Grade 10 History to a classroom with students representing over 30 nationalities, I implemented differentiated instruction strategies that elevated participation among English-as-a-second-language learners while maintaining academic rigor. This experience underscored how Quebec’s immersion model, when combined with culturally sustaining pedagogy, creates unparalleled opportunities for student growth—a principle I now champion as central to my teaching identity.</w:t>
      </w:r>
    </w:p>
    <w:bookmarkEnd w:id="21"/>
    <w:bookmarkStart w:id="22" w:name="Xd6a4e9b23a174ea32208d48db04ea5ab8fe4a8b"/>
    <w:p>
      <w:pPr>
        <w:pStyle w:val="Heading2"/>
      </w:pPr>
      <w:r>
        <w:t xml:space="preserve">Why Canada Montreal? A Philosophical Alignment</w:t>
      </w:r>
    </w:p>
    <w:p>
      <w:pPr>
        <w:pStyle w:val="FirstParagraph"/>
      </w:pPr>
      <w:r>
        <w:t xml:space="preserve">Canada Montreal represents the ideal convergence of my professional aspirations and values. Unlike many jurisdictions that prioritize standardized testing, Quebec’s Ministry of Education emphasizes holistic development through its "Programme de formation de l'enseignement secondaire" (PFES), which encourages critical thinking over rote memorization. I am particularly inspired by Montreal’s commitment to balancing French language preservation with English-language instruction in public schools—a model that mirrors my belief that linguistic diversity strengthens democratic citizenship. The city’s unique cultural tapestry, where European traditions merge with Caribbean, African, and Middle Eastern influences, provides an authentic living laboratory for teaching global citizenship. I am eager to contribute to Montreal’s secondary schools not just as an educator but as a bridge-builder within communities facing socio-educational inequities—such as the high rates of youth disengagement in marginalized neighborhoods like Saint-Henri or Pointe-Saint-Charles.</w:t>
      </w:r>
    </w:p>
    <w:bookmarkEnd w:id="22"/>
    <w:bookmarkStart w:id="23" w:name="Xf457cfe027502516109c5b781b2f30c1cd0e2ea"/>
    <w:p>
      <w:pPr>
        <w:pStyle w:val="Heading2"/>
      </w:pPr>
      <w:r>
        <w:t xml:space="preserve">Future Contributions: A Vision for Secondary Education in Montreal</w:t>
      </w:r>
    </w:p>
    <w:p>
      <w:pPr>
        <w:pStyle w:val="FirstParagraph"/>
      </w:pPr>
      <w:r>
        <w:t xml:space="preserve">My long-term goal is to become a lead educator within Montreal’s secondary system, specializing in creating trauma-informed, culturally responsive curricula that honor students’ identities. I envision developing a school-wide initiative pairing History and Geography courses with local community projects—such as collaborating with the Montreal Urban Community Council on youth-led advocacy campaigns about urban sustainability or immigrant rights. This aligns perfectly with Quebec’s 2023 Strategic Plan for Education, which prioritizes "active citizenship" through experiential learning. Moreover, I am committed to supporting newly arrived students by leveraging my proficiency in French (DALF C1) and English (CPE), enabling me to deliver content effectively across language streams while modeling multilingualism as a strength rather than a barrier.</w:t>
      </w:r>
    </w:p>
    <w:p>
      <w:pPr>
        <w:pStyle w:val="BodyText"/>
      </w:pPr>
      <w:r>
        <w:t xml:space="preserve">Crucially, I understand that teaching secondary level demands continuous adaptation. Quebec’s recent reforms introducing the "Baccalauréat de l’enseignement secondaire" (BES) require educators to integrate digital literacy across all subjects—a skillset I actively cultivate through workshops with Montreal’s Digital Learning Network. My plan includes collaborating with McGill University’s Faculty of Education to research how AI tools can personalize learning for neurodiverse students, directly supporting Quebec’s goal of inclusive education by 2030.</w:t>
      </w:r>
    </w:p>
    <w:bookmarkEnd w:id="23"/>
    <w:bookmarkStart w:id="24" w:name="X7979f01ee2b5c3e596f13d29408f9eab1bafe71"/>
    <w:p>
      <w:pPr>
        <w:pStyle w:val="Heading2"/>
      </w:pPr>
      <w:r>
        <w:t xml:space="preserve">Conclusion: A Lifelong Commitment to Montreal's Youth</w:t>
      </w:r>
    </w:p>
    <w:p>
      <w:pPr>
        <w:pStyle w:val="FirstParagraph"/>
      </w:pPr>
      <w:r>
        <w:t xml:space="preserve">This Statement of Purpose encapsulates my unwavering dedication to the transformative work of a secondary teacher in Canada Montreal. My academic training, practical experience, and philosophical alignment with Quebec’s educational vision position me not merely as a candidate but as an active participant in shaping the future of Montreal’s youth. I am prepared to embrace the challenges and joys of teaching adolescents—those pivotal years when curiosity blossoms into critical consciousness—in classrooms where cultural respect is non-negotiable. As Canada continues to welcome newcomers seeking opportunity, I am honored to offer my energy, expertise, and deep empathy toward nurturing a generation that will proudly call Montreal their home while contributing globally. This is not just a career path; it is my vocation. I eagerly anticipate the opportunity to serve as an educator within the dynamic ecosystem of Canada Montreal’s secondary schools.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Canada Montreal</dc:title>
  <dc:creator/>
  <dc:language>en</dc:language>
  <cp:keywords/>
  <dcterms:created xsi:type="dcterms:W3CDTF">2025-12-09T07:47:10Z</dcterms:created>
  <dcterms:modified xsi:type="dcterms:W3CDTF">2025-12-09T07:47:10Z</dcterms:modified>
</cp:coreProperties>
</file>

<file path=docProps/custom.xml><?xml version="1.0" encoding="utf-8"?>
<Properties xmlns="http://schemas.openxmlformats.org/officeDocument/2006/custom-properties" xmlns:vt="http://schemas.openxmlformats.org/officeDocument/2006/docPropsVTypes"/>
</file>