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Secondary</w:t>
      </w:r>
      <w:r>
        <w:t xml:space="preserve"> </w:t>
      </w:r>
      <w:r>
        <w:t xml:space="preserve">Teacher</w:t>
      </w:r>
      <w:r>
        <w:t xml:space="preserve"> </w:t>
      </w:r>
      <w:r>
        <w:t xml:space="preserve">Application</w:t>
      </w:r>
      <w:r>
        <w:t xml:space="preserve"> </w:t>
      </w:r>
      <w:r>
        <w:t xml:space="preserve">-</w:t>
      </w:r>
      <w:r>
        <w:t xml:space="preserve"> </w:t>
      </w:r>
      <w:r>
        <w:t xml:space="preserve">China</w:t>
      </w:r>
      <w:r>
        <w:t xml:space="preserve"> </w:t>
      </w:r>
      <w:r>
        <w:t xml:space="preserve">Guangzhou</w:t>
      </w:r>
    </w:p>
    <w:bookmarkStart w:id="25" w:name="X861252e54b3ae2b09a18c727e6de1e41e54832b"/>
    <w:p>
      <w:pPr>
        <w:pStyle w:val="Heading1"/>
      </w:pPr>
      <w:r>
        <w:t xml:space="preserve">Statement of Purpose: Pursuing a Fulfilling Career as a Secondary Teacher in China Guangzhou</w:t>
      </w:r>
    </w:p>
    <w:p>
      <w:pPr>
        <w:pStyle w:val="FirstParagraph"/>
      </w:pPr>
      <w:r>
        <w:t xml:space="preserve">This Statement of Purpose articulates my unwavering commitment to becoming an exceptional Secondary Teacher within the dynamic educational landscape of China Guangzhou. It is not merely a document outlining my qualifications, but a profound declaration of my dedication to shaping young minds and contributing meaningfully to the academic and cultural vibrancy of one of China's most influential metropolitan centers.</w:t>
      </w:r>
    </w:p>
    <w:bookmarkStart w:id="20" w:name="Xc37828345f61b12e42bc216a445e1edb5ba9358"/>
    <w:p>
      <w:pPr>
        <w:pStyle w:val="Heading2"/>
      </w:pPr>
      <w:r>
        <w:t xml:space="preserve">Foundational Motivation: A Passion for Secondary Education</w:t>
      </w:r>
    </w:p>
    <w:p>
      <w:pPr>
        <w:pStyle w:val="FirstParagraph"/>
      </w:pPr>
      <w:r>
        <w:t xml:space="preserve">My journey towards becoming a dedicated Secondary Teacher began during my undergraduate studies in Education, where I discovered the profound impact educators have on students' intellectual growth and character development during their formative adolescent years. Unlike primary education, secondary-level instruction demands a unique blend of academic rigor, emotional intelligence, and the ability to foster critical thinking as students navigate complex subjects and burgeoning identities. My passion lies specifically in this pivotal stage – where foundational knowledge transforms into analytical skill and self-awareness. I am deeply motivated by the opportunity to guide students through subjects like Literature, Social Studies, and Global Perspectives in a way that resonates with their lived experiences, particularly within the rich cultural context of Guangzhou.</w:t>
      </w:r>
    </w:p>
    <w:bookmarkEnd w:id="20"/>
    <w:bookmarkStart w:id="21" w:name="X420492a37f56218dcb1b093e926352209184423"/>
    <w:p>
      <w:pPr>
        <w:pStyle w:val="Heading2"/>
      </w:pPr>
      <w:r>
        <w:t xml:space="preserve">Teaching Philosophy Aligned with China's Educational Vision</w:t>
      </w:r>
    </w:p>
    <w:p>
      <w:pPr>
        <w:pStyle w:val="FirstParagraph"/>
      </w:pPr>
      <w:r>
        <w:t xml:space="preserve">I firmly believe that effective Secondary Teaching transcends rote learning; it cultivates curiosity, resilience, and a sense of global citizenship. My pedagogical approach is deeply influenced by contemporary Chinese educational reforms emphasizing "Holistic Development" (全人教育) and the cultivation of core competencies. I am committed to integrating China's national curriculum standards with student-centered methodologies that encourage inquiry-based learning, collaborative projects, and digital literacy – skills increasingly vital for success in Guangzhou's rapidly evolving economy. For instance, I would design units connecting local history (such as the significance of the Canton Fair or Lingnan culture) to broader themes of globalization and innovation, making learning relevant and engaging for students in China Guangzhou. I understand that Secondary Teachers here play a crucial role not only in academic preparation for examinations but also in nurturing well-rounded individuals equipped to contribute meaningfully to society.</w:t>
      </w:r>
    </w:p>
    <w:bookmarkEnd w:id="21"/>
    <w:bookmarkStart w:id="22" w:name="X1cbeee83f5257a790ff9772a3b000e8692da519"/>
    <w:p>
      <w:pPr>
        <w:pStyle w:val="Heading2"/>
      </w:pPr>
      <w:r>
        <w:t xml:space="preserve">Why China Guangzhou: A Strategic and Cultural Imperative</w:t>
      </w:r>
    </w:p>
    <w:p>
      <w:pPr>
        <w:pStyle w:val="FirstParagraph"/>
      </w:pPr>
      <w:r>
        <w:t xml:space="preserve">I am specifically drawn to teaching opportunities within China Guangzhou for compelling reasons. As a city renowned as the "Southern Gateway" of China and a major hub of commerce, culture, and innovation within the Greater Bay Area (GBA), Guangzhou offers an unparalleled environment for educational enrichment. Its unique blend of ancient traditions – evident in sites like Shamian Island and Cantonese cuisine – with cutting-edge modernity provides a living classroom that can greatly enhance secondary-level curricula. Teaching in Guangzhou means being part of a dynamic, multicultural community where students come from diverse backgrounds, including the children of migrant workers and long-established local families. This diversity enriches classroom discussions and prepares students for the interconnected world they will inherit. Furthermore, I am deeply impressed by Guangzhou's proactive initiatives in education technology integration and its alignment with national goals like "China Education 2030," which prioritizes quality teaching. Contributing to this forward-looking ecosystem as a Secondary Teacher is not just a career step; it is an opportunity to be part of China's educational evolution in one of its most vibrant cities.</w:t>
      </w:r>
    </w:p>
    <w:bookmarkEnd w:id="22"/>
    <w:bookmarkStart w:id="23" w:name="professional-readiness-and-commitment"/>
    <w:p>
      <w:pPr>
        <w:pStyle w:val="Heading2"/>
      </w:pPr>
      <w:r>
        <w:t xml:space="preserve">Professional Readiness and Commitment</w:t>
      </w:r>
    </w:p>
    <w:p>
      <w:pPr>
        <w:pStyle w:val="FirstParagraph"/>
      </w:pPr>
      <w:r>
        <w:t xml:space="preserve">My academic background includes a Bachelor's degree in Secondary Education with a specialization in Social Sciences, complemented by extensive student teaching placements focused on adolescent learning psychology and curriculum development. I have actively sought opportunities to understand Chinese educational culture, including studying Mandarin intensively for two years and participating in cross-cultural workshops. I am fully prepared to adapt my teaching strategies to align with the specific expectations and cultural nuances of Secondary classrooms in China Guangzhou. This includes understanding the importance of classroom etiquette, leveraging technology like WeChat for communication as common practice, and embracing collaborative approaches with local colleagues under school leadership. My commitment extends beyond the classroom; I am eager to actively engage with the school community, participate in after-school activities such as student clubs or cultural events, and contribute positively to Guangzhou's educational community.</w:t>
      </w:r>
    </w:p>
    <w:bookmarkEnd w:id="23"/>
    <w:bookmarkStart w:id="24" w:name="X86e9617f9b95f300bf5c94c51771de129ce78b6"/>
    <w:p>
      <w:pPr>
        <w:pStyle w:val="Heading2"/>
      </w:pPr>
      <w:r>
        <w:t xml:space="preserve">Conclusion: A Future Focused on Impact in Guangzhou</w:t>
      </w:r>
    </w:p>
    <w:p>
      <w:pPr>
        <w:pStyle w:val="FirstParagraph"/>
      </w:pPr>
      <w:r>
        <w:t xml:space="preserve">In conclusion, this Statement of Purpose is a testament to my profound dedication to the vital role of a Secondary Teacher. It reflects my deep understanding of the unique challenges and immense rewards inherent in teaching adolescents within China's educational framework. My aspiration is not merely to fill a position, but to make a lasting contribution as an educator who inspires students in Guangzhou – empowering them academically, culturally, and personally. I am eager for the opportunity to bring my passion for Secondary Education, my commitment to student growth, and my enthusiasm for contributing meaningfully within the specific context of China Guangzhou. I am confident that my skills, adaptability, and unwavering dedication align perfectly with the needs of secondary schools in this exceptional city. I look forward to discussing how I can become a valuable asset to your institution's mission of nurturing the next generation of Guangzhou's leaders and innovators.</w:t>
      </w:r>
    </w:p>
    <w:p>
      <w:pPr>
        <w:pStyle w:val="BodyText"/>
      </w:pPr>
      <w:r>
        <w:rPr>
          <w:bCs/>
          <w:b/>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Secondary Teacher Application - China Guangzhou</dc:title>
  <dc:creator/>
  <cp:keywords/>
  <dcterms:created xsi:type="dcterms:W3CDTF">2026-07-23T11:05:09Z</dcterms:created>
  <dcterms:modified xsi:type="dcterms:W3CDTF">2026-07-23T11:05:09Z</dcterms:modified>
</cp:coreProperties>
</file>

<file path=docProps/custom.xml><?xml version="1.0" encoding="utf-8"?>
<Properties xmlns="http://schemas.openxmlformats.org/officeDocument/2006/custom-properties" xmlns:vt="http://schemas.openxmlformats.org/officeDocument/2006/docPropsVTypes"/>
</file>