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Egypt</w:t>
      </w:r>
      <w:r>
        <w:t xml:space="preserve"> </w:t>
      </w:r>
      <w:r>
        <w:t xml:space="preserve">Alexandria</w:t>
      </w:r>
    </w:p>
    <w:bookmarkStart w:id="20" w:name="X8426770bc1f963bae15354b304cd6bdf12aeee1"/>
    <w:p>
      <w:pPr>
        <w:pStyle w:val="Heading1"/>
      </w:pPr>
      <w:r>
        <w:t xml:space="preserve">Statement of Purpose: Commitment to Excellence as a Secondary Teacher in Egypt Alexandria</w:t>
      </w:r>
    </w:p>
    <w:p>
      <w:pPr>
        <w:pStyle w:val="FirstParagraph"/>
      </w:pPr>
      <w:r>
        <w:t xml:space="preserve">As I formally express my profound interest in the position of Secondary Teacher within the educational landscape of Egypt, specifically serving the vibrant and historically rich city of Alexandria, I do so with a deep-seated conviction that education is not merely a profession but a sacred responsibility. My journey toward becoming an educator has been intentionally shaped by an unwavering commitment to fostering intellectual curiosity and cultural pride among adolescents in Egypt. It is within this context—Egypt Alexandria—that I envision my most meaningful contribution to the future of our nation's youth, where the unique confluence of ancient heritage and modern aspirations creates both a profound challenge and an unparalleled opportunity for transformative teaching.</w:t>
      </w:r>
    </w:p>
    <w:p>
      <w:pPr>
        <w:pStyle w:val="BodyText"/>
      </w:pPr>
      <w:r>
        <w:t xml:space="preserve">My academic foundation, built upon a Bachelor’s degree in Education with a specialization in Social Sciences from Alexandria University, provided me not only with theoretical knowledge but also an intimate understanding of Egypt's evolving educational framework. During my studies, I immersed myself in the intricacies of the Egyptian Ministry of Education’s curriculum standards for secondary education, focusing particularly on how to integrate national identity and critical thinking into core subjects like History and Geography. This academic rigor was complemented by extensive field experience through mandatory teaching practicums at public secondary schools across Alexandria, including institutions situated along the iconic Corniche and in the diverse neighborhoods of Ramleh and Borg El Arab. These experiences were pivotal in revealing the specific dynamics of teaching within Egypt’s secondary sector—a sector where large class sizes, varying socioeconomic backgrounds, and a pressing need for culturally resonant pedagogy demand educators who are both adaptable and deeply rooted in local context.</w:t>
      </w:r>
    </w:p>
    <w:p>
      <w:pPr>
        <w:pStyle w:val="BodyText"/>
      </w:pPr>
      <w:r>
        <w:t xml:space="preserve">It is precisely this understanding of the Egyptian secondary educational environment that fuels my dedication to applying for the Secondary Teacher position. I recognize that in Egypt Alexandria, we are not just teaching geography or history; we are nurturing citizens who understand their place within a civilization spanning millennia, while simultaneously equipping them with the skills to navigate an increasingly globalized world. My practical experience has taught me that success as a Secondary Teacher here hinges on three pillars: cultural responsiveness, pedagogical innovation aligned with national goals, and an unyielding commitment to student well-being. For instance, during my practicum at Al-Masrya Secondary School in Alexandria, I developed lesson plans centered around local archaeological sites like Kom El Shoqafa and the Bibliotheca Alexandrina. By connecting classroom content to students' immediate surroundings—such as analyzing urban development patterns along the Mediterranean coastline—I witnessed firsthand how contextual learning ignites engagement and deepens understanding of both national heritage and contemporary societal issues.</w:t>
      </w:r>
    </w:p>
    <w:p>
      <w:pPr>
        <w:pStyle w:val="BodyText"/>
      </w:pPr>
      <w:r>
        <w:t xml:space="preserve">Moreover, I am acutely aware of the unique challenges facing Secondary Teachers in Egypt Alexandria today. The city’s dual identity as a coastal metropolis with a strong academic tradition yet grappling with the realities of urbanization necessitates educators who can bridge traditional values with progressive methodologies. My approach actively addresses these needs through differentiated instruction designed for heterogeneous classrooms, utilizing collaborative projects that draw on Alexandria's maritime history and its role as a crossroads of civilizations. I have also pursued professional development in integrating digital tools within resource-constrained settings—such as creating low-bandwidth educational apps using locally available technology—to ensure equitable access to learning opportunities. This commitment aligns directly with the Egyptian government’s vision for "Education 2030," which prioritizes enhancing teacher capacity and technological integration in secondary education nationwide, particularly in key urban centers like Alexandria.</w:t>
      </w:r>
    </w:p>
    <w:p>
      <w:pPr>
        <w:pStyle w:val="BodyText"/>
      </w:pPr>
      <w:r>
        <w:t xml:space="preserve">My teaching philosophy is grounded in the belief that every student possesses inherent potential, especially when learning is made relevant to their lived experiences. In Egypt Alexandria, where families often emphasize academic achievement as a pathway to social mobility, I strive to create inclusive classrooms where students feel seen and valued. This means incorporating Arabic language discussions on contemporary Egyptian literature into Social Studies classes or organizing field visits to the Qaitbay Citadel during History lessons—activities that transform abstract concepts into tangible connections with their heritage. Furthermore, I actively engage parents through regular communication in Arabic about their child’s progress, fostering a community partnership essential for student success in the Egyptian educational context.</w:t>
      </w:r>
    </w:p>
    <w:p>
      <w:pPr>
        <w:pStyle w:val="BodyText"/>
      </w:pPr>
      <w:r>
        <w:t xml:space="preserve">Choosing to build my career specifically within Egypt Alexandria is not merely a geographical decision; it is a conscious commitment to contribute meaningfully to one of the nation’s most dynamic educational hubs. Alexandria has long been synonymous with intellectual exchange, from the ancient Library of Alexandria to today’s modern academic institutions. As a Secondary Teacher here, I aim to honor that legacy by nurturing young minds capable of critical thought and ethical leadership—qualities vital for Egypt’s continued development as a regional leader. I am eager to bring my passion for contextualized learning, my dedication to Egyptian educational standards, and my practical experience in Alexandria's classrooms directly into your esteemed institution.</w:t>
      </w:r>
    </w:p>
    <w:p>
      <w:pPr>
        <w:pStyle w:val="BodyText"/>
      </w:pPr>
      <w:r>
        <w:t xml:space="preserve">Ultimately, this Statement of Purpose embodies not just my qualifications but my heartfelt pledge: To be more than an educator in Egypt Alexandria. I aspire to be a catalyst for empowerment among secondary students, helping them recognize their agency within Egypt’s rich historical narrative and their capacity to shape its promising future. I am confident that my alignment with the values of the Egyptian education system, coupled with my specialized experience in Alexandria's unique secondary context, positions me as a dedicated and effective Secondary Teacher ready to make a lasting impact. I eagerly anticipate the opportunity to contribute my skills and enthusiasm to your school’s mission, ensuring that every student under my guidance feels empowered to embrace their potential as Egyptians.</w:t>
      </w:r>
    </w:p>
    <w:p>
      <w:pPr>
        <w:pStyle w:val="BodyText"/>
      </w:pPr>
      <w:r>
        <w:t xml:space="preserve">Thank you for considering my application. I am deeply committed to advancing secondary education in Egypt Alexandria through excellence, compassion, and an unshakeable belief in the power of our youth.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Egypt Alexandria</dc:title>
  <dc:creator/>
  <dc:language>en</dc:language>
  <cp:keywords/>
  <dcterms:created xsi:type="dcterms:W3CDTF">2026-07-23T09:34:11Z</dcterms:created>
  <dcterms:modified xsi:type="dcterms:W3CDTF">2026-07-23T09:34:11Z</dcterms:modified>
</cp:coreProperties>
</file>

<file path=docProps/custom.xml><?xml version="1.0" encoding="utf-8"?>
<Properties xmlns="http://schemas.openxmlformats.org/officeDocument/2006/custom-properties" xmlns:vt="http://schemas.openxmlformats.org/officeDocument/2006/docPropsVTypes"/>
</file>