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Xb345edab28c4e65e59abe9d3a965bf12d8880d9"/>
    <w:p>
      <w:pPr>
        <w:pStyle w:val="Heading1"/>
      </w:pPr>
      <w:r>
        <w:t xml:space="preserve">Statement of Purpose: Commitment to Excellence in Secondary Education in Egypt Cairo</w:t>
      </w:r>
    </w:p>
    <w:p>
      <w:pPr>
        <w:pStyle w:val="FirstParagraph"/>
      </w:pPr>
      <w:r>
        <w:t xml:space="preserve">As I prepare to submit this Statement of Purpose, I do so with profound respect for the educational mission that defines our nation and a deep-seated dedication to shaping the future through secondary education. My aspiration is not merely to become a Teacher Secondary in Egypt Cairo, but to actively contribute to the transformative educational landscape of one of Africa's most vibrant metropolises. This document outlines my professional journey, pedagogical philosophy, and unwavering commitment to elevating student achievement within Cairo's unique socio-educational context.</w:t>
      </w:r>
    </w:p>
    <w:p>
      <w:pPr>
        <w:pStyle w:val="BodyText"/>
      </w:pPr>
      <w:r>
        <w:t xml:space="preserve">My academic foundation began with a Bachelor of Arts in Education (Specializing in Social Sciences) from the American University in Cairo (AUC), where I immersed myself in curriculum development frameworks tailored for diverse urban classrooms. This program provided critical insights into Egypt’s National Curriculum, particularly its emphasis on critical thinking and civic responsibility—principles I now recognize as vital for preparing students to navigate Cairo's complex societal dynamics. Complementing this, I earned a Postgraduate Diploma in Educational Leadership from the University of Alexandria, focusing specifically on classroom management strategies for multi-ability secondary classrooms. My thesis explored "Bridging Socioeconomic Gaps in Cairo Secondary Schools Through Culturally Responsive Teaching," which involved fieldwork at three government schools across Helwan and Shubra El-Kheima. This research revealed that 68% of students in underserved Cairo districts required tailored instructional approaches to engage effectively with the national curriculum.</w:t>
      </w:r>
    </w:p>
    <w:p>
      <w:pPr>
        <w:pStyle w:val="BodyText"/>
      </w:pPr>
      <w:r>
        <w:t xml:space="preserve">My teaching experience has been deeply rooted in Egypt's educational ecosystem. For the past four years, I have served as a Teacher Secondary for Social Studies at Al-Merghani Private School in Nasr City, Cairo—a district representing Egypt's demographic diversity. In this role, I developed and implemented interdisciplinary projects that connected classroom learning to Cairo’s historical and contemporary realities. One such initiative involved students analyzing the Nile River's impact on ancient Egyptian civilization through field visits to Giza and the Museum of Islamic Art. This approach not only boosted engagement but elevated average exam scores by 27% in my cohort compared to school averages. I also established a student-led "Cairo Heritage Club," where adolescents researched neighborhood history, culminating in community exhibitions at Al-Azhar Park—demonstrating how local context fuels global citizenship.</w:t>
      </w:r>
    </w:p>
    <w:p>
      <w:pPr>
        <w:pStyle w:val="BodyText"/>
      </w:pPr>
      <w:r>
        <w:t xml:space="preserve">What drives me is the urgent need for quality secondary education in Egypt Cairo. With over 15 million residents and rapidly expanding urban youth populations, Cairo's schools face immense challenges: overcrowded classrooms, resource disparities, and the digital divide exacerbated by socioeconomic inequality. As a Teacher Secondary in this environment, I see not obstacles but opportunities to innovate. My teaching philosophy centers on the "Cairo Connection"—integrating local narratives into academic content to make learning relevant. When teaching economics, I use data from Cairo's informal markets (souks) and cooperatives; in literature classes, we analyze works by Naguib Mahfouz through the lens of modern neighborhoods like Zamalek. This approach has been validated by student feedback: 92% of my pupils reported stronger motivation after connecting lessons to their daily lives in Egypt Cairo.</w:t>
      </w:r>
    </w:p>
    <w:p>
      <w:pPr>
        <w:pStyle w:val="BodyText"/>
      </w:pPr>
      <w:r>
        <w:t xml:space="preserve">I am equally committed to professional growth aligned with Egypt's educational vision. I actively participate in the Ministry of Education's "Takamol" teacher development program, recently completing modules on inclusive education and digital literacy integration. Last year, I facilitated a workshop on "Using Low-Tech Solutions for Rural-Urban Classrooms" at the Cairo International Conference Center—a session attended by 120 educators across Governorates. I also advocate for collaborative school-community partnerships; partnering with Al-Azhar University, we created a mentorship program where senior students tutor underprivileged peers in our neighborhood, reinforcing academic and social skills while fostering Cairo’s spirit of collective progress.</w:t>
      </w:r>
    </w:p>
    <w:p>
      <w:pPr>
        <w:pStyle w:val="BodyText"/>
      </w:pPr>
      <w:r>
        <w:t xml:space="preserve">My long-term vision as a Teacher Secondary extends beyond the classroom walls. I aim to contribute to Egypt's strategic goals outlined in Vision 2030 by developing localized teaching resources that address gaps in secondary curricula. Specifically, I plan to co-author an open-access digital toolkit for Arabic-language social studies teachers, featuring Cairo-based case studies on sustainable development projects (like the New Administrative Capital's eco-cities) and youth-led civic initiatives. This project will be piloted with 10 schools across Cairo Governorate, ensuring accessibility even in resource-limited settings—a critical need highlighted by the Ministry's 2023 education audit.</w:t>
      </w:r>
    </w:p>
    <w:p>
      <w:pPr>
        <w:pStyle w:val="BodyText"/>
      </w:pPr>
      <w:r>
        <w:t xml:space="preserve">What truly sets my approach apart is my cultural fluency and community-centered methodology. Having grown up in a Cairene working-class neighborhood near Khan El-Khalili, I understand the nuanced pressures students face—from family expectations to navigating Cairo’s bustling streets safely. This perspective allows me to build trust quickly; parents consistently express appreciation for my ability to communicate effectively about their children's progress using both formal education terminology and everyday Cairene Arabic. My teaching is not just about passing exams—it's about preparing students to thrive as informed citizens in Egypt Cairo, whether they pursue higher education at Cairo University or enter the workforce in our dynamic city economy.</w:t>
      </w:r>
    </w:p>
    <w:p>
      <w:pPr>
        <w:pStyle w:val="BodyText"/>
      </w:pPr>
      <w:r>
        <w:t xml:space="preserve">Finally, this Statement of Purpose reflects my conviction that exceptional secondary education is the bedrock of Egypt’s future. As a Teacher Secondary dedicated to Egypt Cairo, I am prepared to invest my energy where it matters most: in classrooms across our city, nurturing minds capable of solving tomorrow's challenges. I seek not just a position but a partnership with an institution that values transformative pedagogy—where we can co-create learning environments as resilient and vibrant as the city we serve. My journey has been shaped by Cairo’s spirit of innovation, and I am eager to bring this same energy to every classroom, every student, and every community within Egypt Cairo.</w:t>
      </w:r>
    </w:p>
    <w:p>
      <w:pPr>
        <w:pStyle w:val="BodyText"/>
      </w:pPr>
      <w:r>
        <w:t xml:space="preserve">In closing, I reaffirm that my path as an educator is inseparable from Egypt's educational destiny. This Statement of Purpose is more than a formality—it is a pledge: To teach with passion in Cairo’s schools; to grow alongside my students; and to help build the next generation of Egyptian leaders, right here in our beloved capital. I am ready to contribute my skills, cultural understanding, and relentless optimism to your institution’s mission as an exemplary Teacher Secondary.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dc:title>
  <dc:creator/>
  <dc:language>en</dc:language>
  <cp:keywords/>
  <dcterms:created xsi:type="dcterms:W3CDTF">2026-07-23T10:32:01Z</dcterms:created>
  <dcterms:modified xsi:type="dcterms:W3CDTF">2026-07-23T10:32:01Z</dcterms:modified>
</cp:coreProperties>
</file>

<file path=docProps/custom.xml><?xml version="1.0" encoding="utf-8"?>
<Properties xmlns="http://schemas.openxmlformats.org/officeDocument/2006/custom-properties" xmlns:vt="http://schemas.openxmlformats.org/officeDocument/2006/docPropsVTypes"/>
</file>